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C967" w14:textId="7BDF0B64" w:rsidR="00565E35" w:rsidRPr="006D425F" w:rsidRDefault="00565E35" w:rsidP="00565E35">
      <w:pPr>
        <w:jc w:val="center"/>
        <w:rPr>
          <w:lang w:val="el-GR"/>
        </w:rPr>
      </w:pPr>
    </w:p>
    <w:p w14:paraId="5809904D" w14:textId="7FDC2D2D" w:rsidR="00187BD9" w:rsidRPr="00187BD9" w:rsidRDefault="00187BD9" w:rsidP="00187BD9">
      <w:pPr>
        <w:spacing w:after="0" w:line="240" w:lineRule="auto"/>
        <w:jc w:val="right"/>
        <w:rPr>
          <w:lang w:val="el-GR"/>
        </w:rPr>
      </w:pPr>
      <w:r w:rsidRPr="00187BD9">
        <w:rPr>
          <w:lang w:val="el-GR"/>
        </w:rPr>
        <w:t>Δελτίο</w:t>
      </w:r>
      <w:r w:rsidR="004867C1">
        <w:rPr>
          <w:lang w:val="el-GR"/>
        </w:rPr>
        <w:t xml:space="preserve"> </w:t>
      </w:r>
      <w:r w:rsidRPr="00187BD9">
        <w:rPr>
          <w:lang w:val="el-GR"/>
        </w:rPr>
        <w:t xml:space="preserve">Τύπου, </w:t>
      </w:r>
    </w:p>
    <w:p w14:paraId="3354F9F3" w14:textId="4DD98E62" w:rsidR="00565E35" w:rsidRPr="00121EF8" w:rsidRDefault="00187BD9" w:rsidP="00187BD9">
      <w:pPr>
        <w:spacing w:after="0" w:line="240" w:lineRule="auto"/>
        <w:jc w:val="right"/>
        <w:rPr>
          <w:lang w:val="en-US"/>
        </w:rPr>
      </w:pPr>
      <w:r w:rsidRPr="00187BD9">
        <w:rPr>
          <w:lang w:val="el-GR"/>
        </w:rPr>
        <w:t>Αθήνα</w:t>
      </w:r>
      <w:r w:rsidR="004867C1">
        <w:rPr>
          <w:lang w:val="el-GR"/>
        </w:rPr>
        <w:t>,</w:t>
      </w:r>
      <w:r>
        <w:rPr>
          <w:lang w:val="el-GR"/>
        </w:rPr>
        <w:t xml:space="preserve"> </w:t>
      </w:r>
      <w:r w:rsidR="00121EF8">
        <w:rPr>
          <w:lang w:val="en-US"/>
        </w:rPr>
        <w:t xml:space="preserve"> 15/05/2023</w:t>
      </w:r>
    </w:p>
    <w:p w14:paraId="30863ED7" w14:textId="77777777" w:rsidR="00187BD9" w:rsidRPr="00A54741" w:rsidRDefault="00187BD9" w:rsidP="00187BD9">
      <w:pPr>
        <w:rPr>
          <w:b/>
          <w:bCs/>
          <w:color w:val="002060"/>
          <w:lang w:val="el-GR"/>
        </w:rPr>
      </w:pPr>
    </w:p>
    <w:p w14:paraId="5F74A55F" w14:textId="770C5E30" w:rsidR="00020DDD" w:rsidRPr="00A54741" w:rsidRDefault="00187BD9" w:rsidP="00187BD9">
      <w:pPr>
        <w:rPr>
          <w:b/>
          <w:bCs/>
          <w:color w:val="002060"/>
          <w:lang w:val="el-GR"/>
        </w:rPr>
      </w:pPr>
      <w:r w:rsidRPr="006D2F25">
        <w:rPr>
          <w:noProof/>
          <w:lang w:val="en-US"/>
        </w:rPr>
        <w:drawing>
          <wp:anchor distT="0" distB="0" distL="114300" distR="114300" simplePos="0" relativeHeight="251663360" behindDoc="0" locked="0" layoutInCell="1" allowOverlap="1" wp14:anchorId="5D768D71" wp14:editId="5D7CF073">
            <wp:simplePos x="0" y="0"/>
            <wp:positionH relativeFrom="column">
              <wp:posOffset>1053465</wp:posOffset>
            </wp:positionH>
            <wp:positionV relativeFrom="paragraph">
              <wp:posOffset>152400</wp:posOffset>
            </wp:positionV>
            <wp:extent cx="3913259" cy="948844"/>
            <wp:effectExtent l="0" t="0" r="0" b="3810"/>
            <wp:wrapSquare wrapText="bothSides"/>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rotWithShape="1">
                    <a:blip r:embed="rId7">
                      <a:extLst>
                        <a:ext uri="{28A0092B-C50C-407E-A947-70E740481C1C}">
                          <a14:useLocalDpi xmlns:a14="http://schemas.microsoft.com/office/drawing/2010/main" val="0"/>
                        </a:ext>
                      </a:extLst>
                    </a:blip>
                    <a:srcRect t="12572" b="19072"/>
                    <a:stretch/>
                  </pic:blipFill>
                  <pic:spPr bwMode="auto">
                    <a:xfrm>
                      <a:off x="0" y="0"/>
                      <a:ext cx="3913259" cy="948844"/>
                    </a:xfrm>
                    <a:prstGeom prst="rect">
                      <a:avLst/>
                    </a:prstGeom>
                    <a:ln>
                      <a:noFill/>
                    </a:ln>
                    <a:extLst>
                      <a:ext uri="{53640926-AAD7-44D8-BBD7-CCE9431645EC}">
                        <a14:shadowObscured xmlns:a14="http://schemas.microsoft.com/office/drawing/2010/main"/>
                      </a:ext>
                    </a:extLst>
                  </pic:spPr>
                </pic:pic>
              </a:graphicData>
            </a:graphic>
          </wp:anchor>
        </w:drawing>
      </w:r>
      <w:r w:rsidRPr="00A54741">
        <w:rPr>
          <w:lang w:val="el-GR"/>
        </w:rPr>
        <w:br w:type="textWrapping" w:clear="all"/>
      </w:r>
    </w:p>
    <w:p w14:paraId="6888BBFB" w14:textId="77777777" w:rsidR="00EA3B8C" w:rsidRPr="00EA3B8C" w:rsidRDefault="00EA3B8C" w:rsidP="00EA3B8C">
      <w:pPr>
        <w:spacing w:after="0" w:line="276" w:lineRule="auto"/>
        <w:jc w:val="center"/>
        <w:rPr>
          <w:b/>
          <w:bCs/>
          <w:lang w:val="el-GR"/>
        </w:rPr>
      </w:pPr>
      <w:r w:rsidRPr="00EA3B8C">
        <w:rPr>
          <w:b/>
          <w:bCs/>
          <w:lang w:val="el-GR"/>
        </w:rPr>
        <w:t xml:space="preserve">Τεχνολογικές λύσεις για </w:t>
      </w:r>
      <w:r w:rsidR="00F72ABA" w:rsidRPr="00EA3B8C">
        <w:rPr>
          <w:b/>
          <w:bCs/>
          <w:lang w:val="el-GR"/>
        </w:rPr>
        <w:t xml:space="preserve">αποδοτικές θαλάσσιες εμπορευματικές μεταφορές </w:t>
      </w:r>
    </w:p>
    <w:p w14:paraId="68FFD3ED" w14:textId="3F48D7B9" w:rsidR="00366179" w:rsidRPr="00EA3B8C" w:rsidRDefault="00EA3B8C" w:rsidP="00EA3B8C">
      <w:pPr>
        <w:spacing w:after="0" w:line="276" w:lineRule="auto"/>
        <w:jc w:val="center"/>
        <w:rPr>
          <w:b/>
          <w:bCs/>
          <w:lang w:val="el-GR"/>
        </w:rPr>
      </w:pPr>
      <w:r w:rsidRPr="00EA3B8C">
        <w:rPr>
          <w:b/>
          <w:bCs/>
          <w:lang w:val="el-GR"/>
        </w:rPr>
        <w:t xml:space="preserve">μέσα από το έργο </w:t>
      </w:r>
      <w:r w:rsidRPr="00EA3B8C">
        <w:rPr>
          <w:b/>
          <w:bCs/>
          <w:lang w:val="en-US"/>
        </w:rPr>
        <w:t>SEAMLESS</w:t>
      </w:r>
      <w:r w:rsidRPr="00EA3B8C">
        <w:rPr>
          <w:b/>
          <w:bCs/>
          <w:lang w:val="el-GR"/>
        </w:rPr>
        <w:t xml:space="preserve"> που συντονίζει το ΕΜΠ</w:t>
      </w:r>
    </w:p>
    <w:p w14:paraId="43E0401B" w14:textId="77777777" w:rsidR="00EA3B8C" w:rsidRPr="00EF4625" w:rsidRDefault="00EA3B8C" w:rsidP="00366179">
      <w:pPr>
        <w:spacing w:after="0" w:line="276" w:lineRule="auto"/>
        <w:jc w:val="both"/>
        <w:rPr>
          <w:lang w:val="el-GR"/>
        </w:rPr>
      </w:pPr>
    </w:p>
    <w:p w14:paraId="7ECE6F34" w14:textId="4631D6CE" w:rsidR="00AB0DEB" w:rsidRPr="00F72ABA" w:rsidRDefault="00AB0DEB" w:rsidP="00CF02AC">
      <w:pPr>
        <w:shd w:val="clear" w:color="auto" w:fill="FFFFFF"/>
        <w:spacing w:after="75" w:line="240" w:lineRule="auto"/>
        <w:ind w:left="15"/>
        <w:jc w:val="both"/>
        <w:textAlignment w:val="baseline"/>
        <w:rPr>
          <w:rFonts w:cstheme="minorHAnsi"/>
          <w:shd w:val="clear" w:color="auto" w:fill="FFFFFF"/>
          <w:lang w:val="el-GR"/>
        </w:rPr>
      </w:pPr>
      <w:r>
        <w:rPr>
          <w:rFonts w:cstheme="minorHAnsi"/>
          <w:shd w:val="clear" w:color="auto" w:fill="FFFFFF"/>
          <w:lang w:val="en-US"/>
        </w:rPr>
        <w:t>T</w:t>
      </w:r>
      <w:proofErr w:type="spellStart"/>
      <w:r w:rsidRPr="00AB0DEB">
        <w:rPr>
          <w:rFonts w:cstheme="minorHAnsi"/>
          <w:shd w:val="clear" w:color="auto" w:fill="FFFFFF"/>
          <w:lang w:val="el-GR"/>
        </w:rPr>
        <w:t>ε</w:t>
      </w:r>
      <w:r>
        <w:rPr>
          <w:rFonts w:cstheme="minorHAnsi"/>
          <w:shd w:val="clear" w:color="auto" w:fill="FFFFFF"/>
          <w:lang w:val="el-GR"/>
        </w:rPr>
        <w:t>χνολογικές</w:t>
      </w:r>
      <w:proofErr w:type="spellEnd"/>
      <w:r>
        <w:rPr>
          <w:rFonts w:cstheme="minorHAnsi"/>
          <w:shd w:val="clear" w:color="auto" w:fill="FFFFFF"/>
          <w:lang w:val="el-GR"/>
        </w:rPr>
        <w:t xml:space="preserve"> λύσεις για την αποφόρτιση των οδικών δικτύων, την ενίσχυση των πλωτών μεταφορών και την αποτελεσματικότητα των εμπορευματικών μεταφορών φιλοδοξεί να αναπτύξει το </w:t>
      </w:r>
      <w:r>
        <w:rPr>
          <w:rFonts w:cstheme="minorHAnsi"/>
          <w:shd w:val="clear" w:color="auto" w:fill="FFFFFF"/>
          <w:lang w:val="en-US"/>
        </w:rPr>
        <w:t>SEAMLESS</w:t>
      </w:r>
      <w:r w:rsidRPr="00AB0DEB">
        <w:rPr>
          <w:rFonts w:cstheme="minorHAnsi"/>
          <w:shd w:val="clear" w:color="auto" w:fill="FFFFFF"/>
          <w:lang w:val="el-GR"/>
        </w:rPr>
        <w:t>, τ</w:t>
      </w:r>
      <w:r>
        <w:rPr>
          <w:rFonts w:cstheme="minorHAnsi"/>
          <w:shd w:val="clear" w:color="auto" w:fill="FFFFFF"/>
          <w:lang w:val="el-GR"/>
        </w:rPr>
        <w:t xml:space="preserve">ο νέο </w:t>
      </w:r>
      <w:r w:rsidR="00971336">
        <w:rPr>
          <w:rFonts w:cstheme="minorHAnsi"/>
          <w:shd w:val="clear" w:color="auto" w:fill="FFFFFF"/>
          <w:lang w:val="el-GR"/>
        </w:rPr>
        <w:t>ευρωπαϊκό</w:t>
      </w:r>
      <w:r>
        <w:rPr>
          <w:rFonts w:cstheme="minorHAnsi"/>
          <w:shd w:val="clear" w:color="auto" w:fill="FFFFFF"/>
          <w:lang w:val="el-GR"/>
        </w:rPr>
        <w:t xml:space="preserve"> έργο που συντονίζει το Εθνικό </w:t>
      </w:r>
      <w:r w:rsidR="00971336">
        <w:rPr>
          <w:rFonts w:cstheme="minorHAnsi"/>
          <w:shd w:val="clear" w:color="auto" w:fill="FFFFFF"/>
          <w:lang w:val="el-GR"/>
        </w:rPr>
        <w:t>Μετσόβιο</w:t>
      </w:r>
      <w:r>
        <w:rPr>
          <w:rFonts w:cstheme="minorHAnsi"/>
          <w:shd w:val="clear" w:color="auto" w:fill="FFFFFF"/>
          <w:lang w:val="el-GR"/>
        </w:rPr>
        <w:t xml:space="preserve"> Πολυτεχνείο </w:t>
      </w:r>
      <w:r w:rsidR="003D654F">
        <w:rPr>
          <w:rFonts w:cstheme="minorHAnsi"/>
          <w:shd w:val="clear" w:color="auto" w:fill="FFFFFF"/>
          <w:lang w:val="el-GR"/>
        </w:rPr>
        <w:t xml:space="preserve">με </w:t>
      </w:r>
      <w:r w:rsidR="00F72ABA">
        <w:rPr>
          <w:rFonts w:cstheme="minorHAnsi"/>
          <w:shd w:val="clear" w:color="auto" w:fill="FFFFFF"/>
          <w:lang w:val="el-GR"/>
        </w:rPr>
        <w:t xml:space="preserve">δυο από τις </w:t>
      </w:r>
      <w:r>
        <w:rPr>
          <w:rFonts w:cstheme="minorHAnsi"/>
          <w:shd w:val="clear" w:color="auto" w:fill="FFFFFF"/>
          <w:lang w:val="el-GR"/>
        </w:rPr>
        <w:t>ερευνητικές του ομάδες</w:t>
      </w:r>
      <w:r w:rsidR="00F72ABA">
        <w:rPr>
          <w:rFonts w:cstheme="minorHAnsi"/>
          <w:shd w:val="clear" w:color="auto" w:fill="FFFFFF"/>
          <w:lang w:val="el-GR"/>
        </w:rPr>
        <w:t>,</w:t>
      </w:r>
      <w:r>
        <w:rPr>
          <w:rFonts w:cstheme="minorHAnsi"/>
          <w:shd w:val="clear" w:color="auto" w:fill="FFFFFF"/>
          <w:lang w:val="el-GR"/>
        </w:rPr>
        <w:t xml:space="preserve"> </w:t>
      </w:r>
      <w:r w:rsidR="00702844" w:rsidRPr="00FB5F5E">
        <w:rPr>
          <w:rFonts w:eastAsia="Times New Roman" w:cstheme="minorHAnsi"/>
          <w:lang w:val="el-GR"/>
        </w:rPr>
        <w:t>το</w:t>
      </w:r>
      <w:r w:rsidR="00702844" w:rsidRPr="00702844">
        <w:rPr>
          <w:rFonts w:eastAsia="Times New Roman" w:cstheme="minorHAnsi"/>
          <w:lang w:val="el-GR"/>
        </w:rPr>
        <w:t xml:space="preserve"> </w:t>
      </w:r>
      <w:r w:rsidR="00702844" w:rsidRPr="00702844">
        <w:rPr>
          <w:rFonts w:eastAsia="Times New Roman" w:cstheme="minorHAnsi"/>
          <w:lang w:val="en-US"/>
        </w:rPr>
        <w:t>Laboratory</w:t>
      </w:r>
      <w:r w:rsidR="00702844" w:rsidRPr="00702844">
        <w:rPr>
          <w:rFonts w:eastAsia="Times New Roman" w:cstheme="minorHAnsi"/>
          <w:lang w:val="el-GR"/>
        </w:rPr>
        <w:t xml:space="preserve"> </w:t>
      </w:r>
      <w:r w:rsidR="00702844" w:rsidRPr="00702844">
        <w:rPr>
          <w:rFonts w:eastAsia="Times New Roman" w:cstheme="minorHAnsi"/>
          <w:lang w:val="en-US"/>
        </w:rPr>
        <w:t>for</w:t>
      </w:r>
      <w:r w:rsidR="00702844" w:rsidRPr="00702844">
        <w:rPr>
          <w:rFonts w:eastAsia="Times New Roman" w:cstheme="minorHAnsi"/>
          <w:lang w:val="el-GR"/>
        </w:rPr>
        <w:t xml:space="preserve"> </w:t>
      </w:r>
      <w:r w:rsidR="00702844" w:rsidRPr="00702844">
        <w:rPr>
          <w:rFonts w:eastAsia="Times New Roman" w:cstheme="minorHAnsi"/>
          <w:lang w:val="en-US"/>
        </w:rPr>
        <w:t>Maritime</w:t>
      </w:r>
      <w:r w:rsidR="00702844" w:rsidRPr="00702844">
        <w:rPr>
          <w:rFonts w:eastAsia="Times New Roman" w:cstheme="minorHAnsi"/>
          <w:lang w:val="el-GR"/>
        </w:rPr>
        <w:t xml:space="preserve"> </w:t>
      </w:r>
      <w:r w:rsidR="00702844" w:rsidRPr="00702844">
        <w:rPr>
          <w:rFonts w:eastAsia="Times New Roman" w:cstheme="minorHAnsi"/>
          <w:lang w:val="en-US"/>
        </w:rPr>
        <w:t>Transport</w:t>
      </w:r>
      <w:r w:rsidR="00702844" w:rsidRPr="00702844">
        <w:rPr>
          <w:rFonts w:eastAsia="Times New Roman" w:cstheme="minorHAnsi"/>
          <w:lang w:val="el-GR"/>
        </w:rPr>
        <w:t xml:space="preserve"> (</w:t>
      </w:r>
      <w:hyperlink r:id="rId8" w:history="1">
        <w:r w:rsidR="00702844" w:rsidRPr="00702844">
          <w:rPr>
            <w:rStyle w:val="Hyperlink"/>
            <w:rFonts w:eastAsia="Times New Roman" w:cstheme="minorHAnsi"/>
            <w:color w:val="auto"/>
            <w:lang w:val="en-US"/>
          </w:rPr>
          <w:t>LMT</w:t>
        </w:r>
      </w:hyperlink>
      <w:r w:rsidR="00702844" w:rsidRPr="00702844">
        <w:rPr>
          <w:rFonts w:eastAsia="Times New Roman" w:cstheme="minorHAnsi"/>
          <w:lang w:val="el-GR"/>
        </w:rPr>
        <w:t xml:space="preserve">) </w:t>
      </w:r>
      <w:r w:rsidR="00702844" w:rsidRPr="00FB5F5E">
        <w:rPr>
          <w:rFonts w:eastAsia="Times New Roman" w:cstheme="minorHAnsi"/>
          <w:lang w:val="el-GR"/>
        </w:rPr>
        <w:t>και</w:t>
      </w:r>
      <w:r w:rsidR="00702844" w:rsidRPr="00702844">
        <w:rPr>
          <w:rFonts w:eastAsia="Times New Roman" w:cstheme="minorHAnsi"/>
          <w:lang w:val="el-GR"/>
        </w:rPr>
        <w:t xml:space="preserve"> </w:t>
      </w:r>
      <w:r w:rsidR="00702844" w:rsidRPr="00FB5F5E">
        <w:rPr>
          <w:rFonts w:eastAsia="Times New Roman" w:cstheme="minorHAnsi"/>
          <w:lang w:val="el-GR"/>
        </w:rPr>
        <w:t>το</w:t>
      </w:r>
      <w:r w:rsidR="00F72ABA">
        <w:rPr>
          <w:rFonts w:eastAsia="Times New Roman" w:cstheme="minorHAnsi"/>
          <w:lang w:val="el-GR"/>
        </w:rPr>
        <w:t xml:space="preserve"> </w:t>
      </w:r>
      <w:hyperlink r:id="rId9" w:history="1">
        <w:r w:rsidR="00F72ABA" w:rsidRPr="009C0FE8">
          <w:rPr>
            <w:rStyle w:val="Hyperlink"/>
            <w:rFonts w:eastAsia="Times New Roman" w:cstheme="minorHAnsi"/>
            <w:color w:val="auto"/>
            <w:lang w:val="el-GR"/>
          </w:rPr>
          <w:t>Ι</w:t>
        </w:r>
        <w:r w:rsidR="00F72ABA" w:rsidRPr="009C0FE8">
          <w:rPr>
            <w:rStyle w:val="Hyperlink"/>
            <w:rFonts w:eastAsia="Times New Roman" w:cstheme="minorHAnsi"/>
            <w:color w:val="auto"/>
            <w:lang w:val="en-US"/>
          </w:rPr>
          <w:t>SENSE</w:t>
        </w:r>
        <w:r w:rsidR="00F72ABA" w:rsidRPr="009C0FE8">
          <w:rPr>
            <w:rStyle w:val="Hyperlink"/>
            <w:rFonts w:eastAsia="Times New Roman" w:cstheme="minorHAnsi"/>
            <w:color w:val="auto"/>
            <w:lang w:val="el-GR"/>
          </w:rPr>
          <w:t xml:space="preserve"> </w:t>
        </w:r>
        <w:r w:rsidR="00F72ABA" w:rsidRPr="009C0FE8">
          <w:rPr>
            <w:rStyle w:val="Hyperlink"/>
            <w:rFonts w:eastAsia="Times New Roman" w:cstheme="minorHAnsi"/>
            <w:color w:val="auto"/>
            <w:lang w:val="en-US"/>
          </w:rPr>
          <w:t>Group</w:t>
        </w:r>
      </w:hyperlink>
      <w:r w:rsidR="00F72ABA" w:rsidRPr="009C0FE8">
        <w:rPr>
          <w:rFonts w:eastAsia="Times New Roman" w:cstheme="minorHAnsi"/>
          <w:lang w:val="el-GR"/>
        </w:rPr>
        <w:t>.</w:t>
      </w:r>
    </w:p>
    <w:p w14:paraId="4F3D4CBD" w14:textId="0998B97B" w:rsidR="00AB0DEB" w:rsidRPr="00AB0DEB" w:rsidRDefault="004F3085" w:rsidP="004F3085">
      <w:pPr>
        <w:shd w:val="clear" w:color="auto" w:fill="FFFFFF"/>
        <w:spacing w:after="75" w:line="240" w:lineRule="auto"/>
        <w:ind w:left="15"/>
        <w:jc w:val="both"/>
        <w:textAlignment w:val="baseline"/>
        <w:rPr>
          <w:rFonts w:cstheme="minorHAnsi"/>
          <w:shd w:val="clear" w:color="auto" w:fill="FFFFFF"/>
          <w:lang w:val="el-GR"/>
        </w:rPr>
      </w:pPr>
      <w:r>
        <w:rPr>
          <w:rFonts w:cstheme="minorHAnsi"/>
          <w:shd w:val="clear" w:color="auto" w:fill="FFFFFF"/>
          <w:lang w:val="el-GR"/>
        </w:rPr>
        <w:t xml:space="preserve">Η γεωμορφολογία της Ευρώπης, με την εκτενή ακτογραμμή </w:t>
      </w:r>
      <w:r w:rsidR="00DF76AF">
        <w:rPr>
          <w:rFonts w:cstheme="minorHAnsi"/>
          <w:shd w:val="clear" w:color="auto" w:fill="FFFFFF"/>
          <w:lang w:val="el-GR"/>
        </w:rPr>
        <w:t xml:space="preserve">της, </w:t>
      </w:r>
      <w:r>
        <w:rPr>
          <w:rFonts w:cstheme="minorHAnsi"/>
          <w:shd w:val="clear" w:color="auto" w:fill="FFFFFF"/>
          <w:lang w:val="el-GR"/>
        </w:rPr>
        <w:t xml:space="preserve">τα πολλά νησιά και τους ποταμούς της προσφέρει εξαιρετικές ευκαιρίες για την ανάπτυξη των πλωτών μεταφορών </w:t>
      </w:r>
      <w:r w:rsidR="00DF76AF">
        <w:rPr>
          <w:rFonts w:cstheme="minorHAnsi"/>
          <w:shd w:val="clear" w:color="auto" w:fill="FFFFFF"/>
          <w:lang w:val="el-GR"/>
        </w:rPr>
        <w:t>ως</w:t>
      </w:r>
      <w:r>
        <w:rPr>
          <w:rFonts w:cstheme="minorHAnsi"/>
          <w:shd w:val="clear" w:color="auto" w:fill="FFFFFF"/>
          <w:lang w:val="el-GR"/>
        </w:rPr>
        <w:t xml:space="preserve"> εναλλακτική των θαλάσσιων μεταφορών. Σε αυτή την κατεύθυνση, α</w:t>
      </w:r>
      <w:r w:rsidR="00AB0DEB">
        <w:rPr>
          <w:rFonts w:cstheme="minorHAnsi"/>
          <w:shd w:val="clear" w:color="auto" w:fill="FFFFFF"/>
          <w:lang w:val="el-GR"/>
        </w:rPr>
        <w:t>ναγνωρίζοντας ότι η αξιοποίηση των πλωτών οδών στο σύστημα εμπορευματικών μεταφορών και η διευκόλυνση της ενσωμάτωσης τους στη</w:t>
      </w:r>
      <w:r>
        <w:rPr>
          <w:rFonts w:cstheme="minorHAnsi"/>
          <w:shd w:val="clear" w:color="auto" w:fill="FFFFFF"/>
          <w:lang w:val="el-GR"/>
        </w:rPr>
        <w:t xml:space="preserve"> </w:t>
      </w:r>
      <w:proofErr w:type="spellStart"/>
      <w:r>
        <w:rPr>
          <w:rFonts w:cstheme="minorHAnsi"/>
          <w:shd w:val="clear" w:color="auto" w:fill="FFFFFF"/>
          <w:lang w:val="el-GR"/>
        </w:rPr>
        <w:t>διατροπική</w:t>
      </w:r>
      <w:proofErr w:type="spellEnd"/>
      <w:r>
        <w:rPr>
          <w:rFonts w:cstheme="minorHAnsi"/>
          <w:shd w:val="clear" w:color="auto" w:fill="FFFFFF"/>
          <w:lang w:val="el-GR"/>
        </w:rPr>
        <w:t xml:space="preserve"> </w:t>
      </w:r>
      <w:r w:rsidR="00DF76AF">
        <w:rPr>
          <w:rFonts w:cstheme="minorHAnsi"/>
          <w:shd w:val="clear" w:color="auto" w:fill="FFFFFF"/>
          <w:lang w:val="el-GR"/>
        </w:rPr>
        <w:t xml:space="preserve">αλυσίδα των μεταφορών </w:t>
      </w:r>
      <w:r>
        <w:rPr>
          <w:rFonts w:cstheme="minorHAnsi"/>
          <w:shd w:val="clear" w:color="auto" w:fill="FFFFFF"/>
          <w:lang w:val="el-GR"/>
        </w:rPr>
        <w:t xml:space="preserve">μπορεί να ανοίξει νέους δρόμους για βιώσιμες εμπορευματικές μεταφορές, </w:t>
      </w:r>
      <w:r w:rsidR="00AB0DEB" w:rsidRPr="00AB0DEB">
        <w:rPr>
          <w:rFonts w:cstheme="minorHAnsi"/>
          <w:shd w:val="clear" w:color="auto" w:fill="FFFFFF"/>
          <w:lang w:val="el-GR"/>
        </w:rPr>
        <w:t xml:space="preserve"> </w:t>
      </w:r>
      <w:r w:rsidR="00AB0DEB">
        <w:rPr>
          <w:rFonts w:cstheme="minorHAnsi"/>
          <w:shd w:val="clear" w:color="auto" w:fill="FFFFFF"/>
          <w:lang w:val="el-GR"/>
        </w:rPr>
        <w:t xml:space="preserve">η ΕΕ τα τελευταία χρόνια </w:t>
      </w:r>
      <w:r>
        <w:rPr>
          <w:rFonts w:cstheme="minorHAnsi"/>
          <w:shd w:val="clear" w:color="auto" w:fill="FFFFFF"/>
          <w:lang w:val="el-GR"/>
        </w:rPr>
        <w:t xml:space="preserve">πραγματοποιεί </w:t>
      </w:r>
      <w:proofErr w:type="spellStart"/>
      <w:r>
        <w:rPr>
          <w:rFonts w:cstheme="minorHAnsi"/>
          <w:shd w:val="clear" w:color="auto" w:fill="FFFFFF"/>
          <w:lang w:val="el-GR"/>
        </w:rPr>
        <w:t>στοχευμένες</w:t>
      </w:r>
      <w:proofErr w:type="spellEnd"/>
      <w:r>
        <w:rPr>
          <w:rFonts w:cstheme="minorHAnsi"/>
          <w:shd w:val="clear" w:color="auto" w:fill="FFFFFF"/>
          <w:lang w:val="el-GR"/>
        </w:rPr>
        <w:t xml:space="preserve"> επενδύσεις </w:t>
      </w:r>
      <w:r w:rsidR="00F72ABA" w:rsidRPr="00F72ABA">
        <w:rPr>
          <w:rFonts w:cstheme="minorHAnsi"/>
          <w:shd w:val="clear" w:color="auto" w:fill="FFFFFF"/>
          <w:lang w:val="el-GR"/>
        </w:rPr>
        <w:t>σ</w:t>
      </w:r>
      <w:r w:rsidR="00F72ABA">
        <w:rPr>
          <w:rFonts w:cstheme="minorHAnsi"/>
          <w:shd w:val="clear" w:color="auto" w:fill="FFFFFF"/>
          <w:lang w:val="el-GR"/>
        </w:rPr>
        <w:t xml:space="preserve">ε </w:t>
      </w:r>
      <w:r>
        <w:rPr>
          <w:rFonts w:cstheme="minorHAnsi"/>
          <w:shd w:val="clear" w:color="auto" w:fill="FFFFFF"/>
          <w:lang w:val="el-GR"/>
        </w:rPr>
        <w:t>σχετική έρευνα και πραγματοποιεί εκτεταμέν</w:t>
      </w:r>
      <w:r w:rsidR="003D654F">
        <w:rPr>
          <w:rFonts w:cstheme="minorHAnsi"/>
          <w:shd w:val="clear" w:color="auto" w:fill="FFFFFF"/>
          <w:lang w:val="el-GR"/>
        </w:rPr>
        <w:t>ες</w:t>
      </w:r>
      <w:r>
        <w:rPr>
          <w:rFonts w:cstheme="minorHAnsi"/>
          <w:shd w:val="clear" w:color="auto" w:fill="FFFFFF"/>
          <w:lang w:val="el-GR"/>
        </w:rPr>
        <w:t xml:space="preserve"> </w:t>
      </w:r>
      <w:r w:rsidR="003D654F">
        <w:rPr>
          <w:rFonts w:cstheme="minorHAnsi"/>
          <w:shd w:val="clear" w:color="auto" w:fill="FFFFFF"/>
          <w:lang w:val="el-GR"/>
        </w:rPr>
        <w:t xml:space="preserve">πιλοτικές δοκιμές και επιδείξεις </w:t>
      </w:r>
      <w:r>
        <w:rPr>
          <w:rFonts w:cstheme="minorHAnsi"/>
          <w:shd w:val="clear" w:color="auto" w:fill="FFFFFF"/>
          <w:lang w:val="el-GR"/>
        </w:rPr>
        <w:t xml:space="preserve">μέσα από μεγάλης κλίμακας ευρωπαϊκά έργα. </w:t>
      </w:r>
    </w:p>
    <w:p w14:paraId="662922D7" w14:textId="62BECB91" w:rsidR="00436731" w:rsidRPr="004211B5" w:rsidRDefault="00971336" w:rsidP="00BF10F2">
      <w:pPr>
        <w:spacing w:after="120" w:line="240" w:lineRule="auto"/>
        <w:jc w:val="both"/>
        <w:rPr>
          <w:rFonts w:eastAsia="Times New Roman" w:cstheme="minorHAnsi"/>
          <w:lang w:val="el-GR"/>
        </w:rPr>
      </w:pPr>
      <w:r>
        <w:rPr>
          <w:rFonts w:cstheme="minorHAnsi"/>
          <w:shd w:val="clear" w:color="auto" w:fill="FFFFFF"/>
          <w:lang w:val="el-GR"/>
        </w:rPr>
        <w:t xml:space="preserve">Σε αυτό το πλαίσιο, το έργο </w:t>
      </w:r>
      <w:r>
        <w:rPr>
          <w:rFonts w:cstheme="minorHAnsi"/>
          <w:shd w:val="clear" w:color="auto" w:fill="FFFFFF"/>
          <w:lang w:val="en-US"/>
        </w:rPr>
        <w:t>SEAMLESS</w:t>
      </w:r>
      <w:r>
        <w:rPr>
          <w:rFonts w:cstheme="minorHAnsi"/>
          <w:shd w:val="clear" w:color="auto" w:fill="FFFFFF"/>
          <w:lang w:val="el-GR"/>
        </w:rPr>
        <w:t xml:space="preserve">, μια κοινοπραξία από </w:t>
      </w:r>
      <w:r w:rsidRPr="00FB5F5E">
        <w:rPr>
          <w:rFonts w:eastAsia="Times New Roman" w:cstheme="minorHAnsi"/>
          <w:lang w:val="el-GR"/>
        </w:rPr>
        <w:t>26 εταίρους (μικρομεσαίες και μεγάλες επιχειρήσεις</w:t>
      </w:r>
      <w:r w:rsidRPr="00FB5F5E">
        <w:rPr>
          <w:lang w:val="el-GR"/>
        </w:rPr>
        <w:t>, πανεπιστήμια και ερευνητικούς οργανισμούς κ.α</w:t>
      </w:r>
      <w:r w:rsidR="00A62BA4">
        <w:rPr>
          <w:lang w:val="el-GR"/>
        </w:rPr>
        <w:t>.</w:t>
      </w:r>
      <w:r w:rsidRPr="00FB5F5E">
        <w:rPr>
          <w:lang w:val="el-GR"/>
        </w:rPr>
        <w:t>)</w:t>
      </w:r>
      <w:r>
        <w:rPr>
          <w:lang w:val="el-GR"/>
        </w:rPr>
        <w:t xml:space="preserve"> που συντονίζεται από το ΕΜΠ, θα συμβά</w:t>
      </w:r>
      <w:r w:rsidR="003D654F">
        <w:rPr>
          <w:lang w:val="el-GR"/>
        </w:rPr>
        <w:t>λ</w:t>
      </w:r>
      <w:r>
        <w:rPr>
          <w:lang w:val="el-GR"/>
        </w:rPr>
        <w:t xml:space="preserve">λει στην ανάπτυξη των κατάλληλων τεχνολογικών λύσεων ώστε να </w:t>
      </w:r>
      <w:r w:rsidR="003D654F">
        <w:rPr>
          <w:lang w:val="el-GR"/>
        </w:rPr>
        <w:t xml:space="preserve">παρέχει </w:t>
      </w:r>
      <w:r w:rsidR="00BF10F2">
        <w:rPr>
          <w:lang w:val="el-GR"/>
        </w:rPr>
        <w:t xml:space="preserve">μια πλήρως αυτοματοποιημένη, οικονομικά βιώσιμη και αποδοτική υπηρεσία τροφοδοσίας εμπορευμάτων </w:t>
      </w:r>
      <w:r w:rsidR="003D654F">
        <w:rPr>
          <w:lang w:val="el-GR"/>
        </w:rPr>
        <w:t xml:space="preserve">μέσω </w:t>
      </w:r>
      <w:r w:rsidR="00BF10F2">
        <w:rPr>
          <w:lang w:val="el-GR"/>
        </w:rPr>
        <w:t>θαλάσσι</w:t>
      </w:r>
      <w:r w:rsidR="003D654F">
        <w:rPr>
          <w:lang w:val="el-GR"/>
        </w:rPr>
        <w:t>ων</w:t>
      </w:r>
      <w:r w:rsidR="00BF10F2">
        <w:rPr>
          <w:lang w:val="el-GR"/>
        </w:rPr>
        <w:t xml:space="preserve"> μεταφορ</w:t>
      </w:r>
      <w:r w:rsidR="003D654F">
        <w:rPr>
          <w:lang w:val="el-GR"/>
        </w:rPr>
        <w:t>ών</w:t>
      </w:r>
      <w:r w:rsidR="00BF10F2">
        <w:rPr>
          <w:lang w:val="el-GR"/>
        </w:rPr>
        <w:t xml:space="preserve"> μικρών αποστάσεων </w:t>
      </w:r>
      <w:r w:rsidR="00BF10F2" w:rsidRPr="00FB5F5E">
        <w:rPr>
          <w:rFonts w:eastAsia="Times New Roman" w:cstheme="minorHAnsi"/>
          <w:lang w:val="el-GR"/>
        </w:rPr>
        <w:t>(</w:t>
      </w:r>
      <w:proofErr w:type="spellStart"/>
      <w:r w:rsidR="00BF10F2" w:rsidRPr="00FB5F5E">
        <w:rPr>
          <w:rFonts w:eastAsia="Times New Roman" w:cstheme="minorHAnsi"/>
          <w:lang w:val="el-GR"/>
        </w:rPr>
        <w:t>Short</w:t>
      </w:r>
      <w:proofErr w:type="spellEnd"/>
      <w:r w:rsidR="00BF10F2" w:rsidRPr="00FB5F5E">
        <w:rPr>
          <w:rFonts w:eastAsia="Times New Roman" w:cstheme="minorHAnsi"/>
          <w:lang w:val="el-GR"/>
        </w:rPr>
        <w:t xml:space="preserve"> Sea Shipping- SSS) και πλωτ</w:t>
      </w:r>
      <w:r w:rsidR="003D654F">
        <w:rPr>
          <w:rFonts w:eastAsia="Times New Roman" w:cstheme="minorHAnsi"/>
          <w:lang w:val="el-GR"/>
        </w:rPr>
        <w:t>ών</w:t>
      </w:r>
      <w:r w:rsidR="00BF10F2" w:rsidRPr="00FB5F5E">
        <w:rPr>
          <w:rFonts w:eastAsia="Times New Roman" w:cstheme="minorHAnsi"/>
          <w:lang w:val="el-GR"/>
        </w:rPr>
        <w:t xml:space="preserve"> μεταφορ</w:t>
      </w:r>
      <w:r w:rsidR="003D654F">
        <w:rPr>
          <w:rFonts w:eastAsia="Times New Roman" w:cstheme="minorHAnsi"/>
          <w:lang w:val="el-GR"/>
        </w:rPr>
        <w:t>ών</w:t>
      </w:r>
      <w:r w:rsidR="00BF10F2" w:rsidRPr="00FB5F5E">
        <w:rPr>
          <w:rFonts w:eastAsia="Times New Roman" w:cstheme="minorHAnsi"/>
          <w:lang w:val="el-GR"/>
        </w:rPr>
        <w:t xml:space="preserve"> στην ενδοχώρα (</w:t>
      </w:r>
      <w:proofErr w:type="spellStart"/>
      <w:r w:rsidR="00BF10F2" w:rsidRPr="00FB5F5E">
        <w:rPr>
          <w:rFonts w:eastAsia="Times New Roman" w:cstheme="minorHAnsi"/>
          <w:lang w:val="el-GR"/>
        </w:rPr>
        <w:t>Inland</w:t>
      </w:r>
      <w:proofErr w:type="spellEnd"/>
      <w:r w:rsidR="00BF10F2" w:rsidRPr="00FB5F5E">
        <w:rPr>
          <w:rFonts w:eastAsia="Times New Roman" w:cstheme="minorHAnsi"/>
          <w:lang w:val="el-GR"/>
        </w:rPr>
        <w:t xml:space="preserve"> </w:t>
      </w:r>
      <w:proofErr w:type="spellStart"/>
      <w:r w:rsidR="00BF10F2" w:rsidRPr="00FB5F5E">
        <w:rPr>
          <w:rFonts w:eastAsia="Times New Roman" w:cstheme="minorHAnsi"/>
          <w:lang w:val="el-GR"/>
        </w:rPr>
        <w:t>Waterways</w:t>
      </w:r>
      <w:proofErr w:type="spellEnd"/>
      <w:r w:rsidR="00BF10F2" w:rsidRPr="00FB5F5E">
        <w:rPr>
          <w:rFonts w:eastAsia="Times New Roman" w:cstheme="minorHAnsi"/>
          <w:lang w:val="el-GR"/>
        </w:rPr>
        <w:t xml:space="preserve"> Transport- IWT). </w:t>
      </w:r>
      <w:r w:rsidR="00436731">
        <w:rPr>
          <w:rFonts w:eastAsia="Times New Roman" w:cstheme="minorHAnsi"/>
          <w:lang w:val="el-GR"/>
        </w:rPr>
        <w:t xml:space="preserve">Η υπηρεσία αυτή θα ενσωματώσει αυτόνομα συστήματα </w:t>
      </w:r>
      <w:r w:rsidR="004211B5">
        <w:rPr>
          <w:rFonts w:eastAsia="Times New Roman" w:cstheme="minorHAnsi"/>
          <w:lang w:val="el-GR"/>
        </w:rPr>
        <w:t xml:space="preserve">που με τη σειρά τους θα διασφαλίσουν βιωσιμότητα, βέλτιστη ενεργειακή διαχείριση, και θα ενισχύσουν την απόδοση του </w:t>
      </w:r>
      <w:r w:rsidR="004211B5" w:rsidRPr="00A8469E">
        <w:t>Διευρωπαϊκόυ Δίκτυου Μεταφορών</w:t>
      </w:r>
      <w:r w:rsidR="00A8469E">
        <w:rPr>
          <w:rFonts w:ascii="Arial" w:hAnsi="Arial" w:cs="Arial"/>
          <w:color w:val="4D5156"/>
          <w:sz w:val="21"/>
          <w:szCs w:val="21"/>
          <w:shd w:val="clear" w:color="auto" w:fill="FFFFFF"/>
          <w:lang w:val="el-GR"/>
        </w:rPr>
        <w:t xml:space="preserve"> (</w:t>
      </w:r>
      <w:r w:rsidR="004211B5">
        <w:rPr>
          <w:rFonts w:eastAsia="Times New Roman" w:cstheme="minorHAnsi"/>
          <w:lang w:val="el-GR"/>
        </w:rPr>
        <w:t>ΤΕΝ-Τ</w:t>
      </w:r>
      <w:r w:rsidR="00A8469E">
        <w:rPr>
          <w:rFonts w:eastAsia="Times New Roman" w:cstheme="minorHAnsi"/>
          <w:lang w:val="el-GR"/>
        </w:rPr>
        <w:t>)</w:t>
      </w:r>
      <w:r w:rsidR="004211B5">
        <w:rPr>
          <w:rFonts w:eastAsia="Times New Roman" w:cstheme="minorHAnsi"/>
          <w:lang w:val="el-GR"/>
        </w:rPr>
        <w:t xml:space="preserve">.  </w:t>
      </w:r>
    </w:p>
    <w:p w14:paraId="4C36CE7F" w14:textId="472ED85D" w:rsidR="00BF10F2" w:rsidRDefault="00436731" w:rsidP="004D7A81">
      <w:pPr>
        <w:jc w:val="both"/>
      </w:pPr>
      <w:r w:rsidRPr="0085004D">
        <w:t xml:space="preserve">Η υπηρεσία θα είναι διαθέσιμη 24/7 μέσω ενός στόλου από αυτόνομα </w:t>
      </w:r>
      <w:r w:rsidR="002E0206">
        <w:rPr>
          <w:lang w:val="el-GR"/>
        </w:rPr>
        <w:t>πλοία μεταφοράς</w:t>
      </w:r>
      <w:r w:rsidR="002E0206" w:rsidRPr="0085004D">
        <w:t xml:space="preserve"> </w:t>
      </w:r>
      <w:r w:rsidR="004211B5" w:rsidRPr="0085004D">
        <w:t>φορτίου</w:t>
      </w:r>
      <w:r w:rsidR="00A8469E">
        <w:rPr>
          <w:lang w:val="el-GR"/>
        </w:rPr>
        <w:t xml:space="preserve"> </w:t>
      </w:r>
      <w:r w:rsidRPr="0085004D">
        <w:t xml:space="preserve">που θα ελέγχονται από απομακρυσμένα κέντρα τα οποία </w:t>
      </w:r>
      <w:r w:rsidR="002E0206">
        <w:rPr>
          <w:lang w:val="el-GR"/>
        </w:rPr>
        <w:t xml:space="preserve">θα </w:t>
      </w:r>
      <w:r w:rsidR="004211B5" w:rsidRPr="0085004D">
        <w:t xml:space="preserve">λειτουργούν συνεργατικά </w:t>
      </w:r>
      <w:r w:rsidR="0085004D" w:rsidRPr="0085004D">
        <w:t xml:space="preserve">με τις υποδομές και </w:t>
      </w:r>
      <w:r w:rsidR="002E0206">
        <w:rPr>
          <w:lang w:val="el-GR"/>
        </w:rPr>
        <w:t xml:space="preserve">θα </w:t>
      </w:r>
      <w:r w:rsidR="0085004D" w:rsidRPr="0085004D">
        <w:t xml:space="preserve">συνεργάζονται αποτελεσματικά με παραδοσιακά συστήματα μεταφορών για τη διακίνηση φορτίων, </w:t>
      </w:r>
      <w:r w:rsidR="00702844" w:rsidRPr="0085004D">
        <w:t xml:space="preserve">ελαχιστοποιώντας </w:t>
      </w:r>
      <w:r w:rsidR="00A8469E">
        <w:rPr>
          <w:lang w:val="el-GR"/>
        </w:rPr>
        <w:t xml:space="preserve">παράλληλα </w:t>
      </w:r>
      <w:r w:rsidR="00702844" w:rsidRPr="0085004D">
        <w:t>τις περιβαλλοντικές επιπτώσεις του μεταφορικού έργου</w:t>
      </w:r>
      <w:r w:rsidR="0085004D" w:rsidRPr="0085004D">
        <w:t xml:space="preserve">. </w:t>
      </w:r>
    </w:p>
    <w:p w14:paraId="0A62B317" w14:textId="1A264BD9" w:rsidR="0085004D" w:rsidRPr="0085004D" w:rsidRDefault="00F72ABA" w:rsidP="004D7A81">
      <w:pPr>
        <w:jc w:val="both"/>
      </w:pPr>
      <w:r>
        <w:rPr>
          <w:lang w:val="el-GR"/>
        </w:rPr>
        <w:t xml:space="preserve">Στο </w:t>
      </w:r>
      <w:r w:rsidR="0085004D" w:rsidRPr="0085004D">
        <w:t>SEAMLESS</w:t>
      </w:r>
      <w:r w:rsidR="003D654F">
        <w:rPr>
          <w:lang w:val="el-GR"/>
        </w:rPr>
        <w:t>,</w:t>
      </w:r>
      <w:r w:rsidR="0085004D" w:rsidRPr="0085004D">
        <w:rPr>
          <w:lang w:val="el-GR"/>
        </w:rPr>
        <w:t xml:space="preserve"> </w:t>
      </w:r>
      <w:r>
        <w:rPr>
          <w:lang w:val="el-GR"/>
        </w:rPr>
        <w:t xml:space="preserve">η </w:t>
      </w:r>
      <w:proofErr w:type="spellStart"/>
      <w:r w:rsidR="0085004D" w:rsidRPr="0085004D">
        <w:t>ροή</w:t>
      </w:r>
      <w:proofErr w:type="spellEnd"/>
      <w:r w:rsidR="0085004D" w:rsidRPr="0085004D">
        <w:t xml:space="preserve"> </w:t>
      </w:r>
      <w:proofErr w:type="spellStart"/>
      <w:r w:rsidR="0085004D" w:rsidRPr="0085004D">
        <w:t>της</w:t>
      </w:r>
      <w:proofErr w:type="spellEnd"/>
      <w:r w:rsidR="0085004D" w:rsidRPr="0085004D">
        <w:t xml:space="preserve"> </w:t>
      </w:r>
      <w:proofErr w:type="spellStart"/>
      <w:r w:rsidR="0085004D" w:rsidRPr="0085004D">
        <w:t>εφοδι</w:t>
      </w:r>
      <w:proofErr w:type="spellEnd"/>
      <w:r w:rsidR="0085004D" w:rsidRPr="0085004D">
        <w:t>α</w:t>
      </w:r>
      <w:proofErr w:type="spellStart"/>
      <w:r w:rsidR="0085004D" w:rsidRPr="0085004D">
        <w:t>στικής</w:t>
      </w:r>
      <w:proofErr w:type="spellEnd"/>
      <w:r w:rsidR="0085004D" w:rsidRPr="0085004D">
        <w:t xml:space="preserve"> α</w:t>
      </w:r>
      <w:proofErr w:type="spellStart"/>
      <w:r w:rsidR="0085004D" w:rsidRPr="0085004D">
        <w:t>λυσίδ</w:t>
      </w:r>
      <w:proofErr w:type="spellEnd"/>
      <w:r w:rsidR="0085004D" w:rsidRPr="0085004D">
        <w:t xml:space="preserve">ας </w:t>
      </w:r>
      <w:r w:rsidR="003D654F">
        <w:rPr>
          <w:lang w:val="el-GR"/>
        </w:rPr>
        <w:t>θα επανασχεδιαστεί ώστε να</w:t>
      </w:r>
      <w:r w:rsidR="0085004D" w:rsidRPr="0085004D">
        <w:t xml:space="preserve"> </w:t>
      </w:r>
      <w:proofErr w:type="spellStart"/>
      <w:r w:rsidR="0085004D" w:rsidRPr="0085004D">
        <w:t>ελ</w:t>
      </w:r>
      <w:proofErr w:type="spellEnd"/>
      <w:r w:rsidR="0085004D" w:rsidRPr="0085004D">
        <w:t>α</w:t>
      </w:r>
      <w:proofErr w:type="spellStart"/>
      <w:r w:rsidR="0085004D" w:rsidRPr="0085004D">
        <w:t>χιστο</w:t>
      </w:r>
      <w:proofErr w:type="spellEnd"/>
      <w:r w:rsidR="0085004D" w:rsidRPr="0085004D">
        <w:t>π</w:t>
      </w:r>
      <w:proofErr w:type="spellStart"/>
      <w:r w:rsidR="0085004D" w:rsidRPr="0085004D">
        <w:t>οιεί</w:t>
      </w:r>
      <w:proofErr w:type="spellEnd"/>
      <w:r w:rsidR="0085004D" w:rsidRPr="0085004D">
        <w:t xml:space="preserve"> </w:t>
      </w:r>
      <w:proofErr w:type="spellStart"/>
      <w:r w:rsidR="0085004D" w:rsidRPr="0085004D">
        <w:t>τις</w:t>
      </w:r>
      <w:proofErr w:type="spellEnd"/>
      <w:r w:rsidR="0085004D" w:rsidRPr="0085004D">
        <w:t xml:space="preserve"> κα</w:t>
      </w:r>
      <w:proofErr w:type="spellStart"/>
      <w:r w:rsidR="0085004D" w:rsidRPr="0085004D">
        <w:t>θυστερήσεις</w:t>
      </w:r>
      <w:proofErr w:type="spellEnd"/>
      <w:r w:rsidR="0085004D" w:rsidRPr="0085004D">
        <w:t xml:space="preserve"> </w:t>
      </w:r>
      <w:proofErr w:type="spellStart"/>
      <w:r w:rsidR="0085004D" w:rsidRPr="0085004D">
        <w:t>μετ</w:t>
      </w:r>
      <w:proofErr w:type="spellEnd"/>
      <w:r w:rsidR="0085004D" w:rsidRPr="0085004D">
        <w:t>α</w:t>
      </w:r>
      <w:proofErr w:type="spellStart"/>
      <w:r w:rsidR="0085004D" w:rsidRPr="0085004D">
        <w:t>ξύ</w:t>
      </w:r>
      <w:proofErr w:type="spellEnd"/>
      <w:r w:rsidR="0085004D" w:rsidRPr="0085004D">
        <w:t xml:space="preserve"> π</w:t>
      </w:r>
      <w:proofErr w:type="spellStart"/>
      <w:r w:rsidR="0085004D" w:rsidRPr="0085004D">
        <w:t>ολυτρο</w:t>
      </w:r>
      <w:proofErr w:type="spellEnd"/>
      <w:r w:rsidR="0085004D" w:rsidRPr="0085004D">
        <w:t>π</w:t>
      </w:r>
      <w:proofErr w:type="spellStart"/>
      <w:r w:rsidR="0085004D" w:rsidRPr="0085004D">
        <w:t>ικών</w:t>
      </w:r>
      <w:proofErr w:type="spellEnd"/>
      <w:r w:rsidR="0085004D" w:rsidRPr="0085004D">
        <w:t xml:space="preserve"> </w:t>
      </w:r>
      <w:proofErr w:type="spellStart"/>
      <w:r w:rsidR="0085004D" w:rsidRPr="0085004D">
        <w:t>κόμ</w:t>
      </w:r>
      <w:proofErr w:type="spellEnd"/>
      <w:r w:rsidR="0085004D" w:rsidRPr="0085004D">
        <w:t>β</w:t>
      </w:r>
      <w:proofErr w:type="spellStart"/>
      <w:r w:rsidR="0085004D" w:rsidRPr="0085004D">
        <w:t>ων</w:t>
      </w:r>
      <w:proofErr w:type="spellEnd"/>
      <w:r w:rsidR="0085004D" w:rsidRPr="0085004D">
        <w:t xml:space="preserve"> </w:t>
      </w:r>
      <w:r w:rsidR="0085004D">
        <w:rPr>
          <w:lang w:val="el-GR"/>
        </w:rPr>
        <w:t>(θαλάσσιες, πλωτές, οδικές μετα</w:t>
      </w:r>
      <w:r w:rsidR="00A8469E">
        <w:rPr>
          <w:lang w:val="el-GR"/>
        </w:rPr>
        <w:t>φ</w:t>
      </w:r>
      <w:r w:rsidR="0085004D">
        <w:rPr>
          <w:lang w:val="el-GR"/>
        </w:rPr>
        <w:t xml:space="preserve">ορές) </w:t>
      </w:r>
      <w:r w:rsidR="0085004D" w:rsidRPr="0085004D">
        <w:t xml:space="preserve">και </w:t>
      </w:r>
      <w:r w:rsidR="003D654F">
        <w:rPr>
          <w:lang w:val="el-GR"/>
        </w:rPr>
        <w:t xml:space="preserve">να </w:t>
      </w:r>
      <w:r w:rsidR="0085004D" w:rsidRPr="0085004D">
        <w:t>α</w:t>
      </w:r>
      <w:proofErr w:type="spellStart"/>
      <w:r w:rsidR="0085004D" w:rsidRPr="0085004D">
        <w:t>ξιο</w:t>
      </w:r>
      <w:proofErr w:type="spellEnd"/>
      <w:r w:rsidR="0085004D" w:rsidRPr="0085004D">
        <w:t>π</w:t>
      </w:r>
      <w:proofErr w:type="spellStart"/>
      <w:r w:rsidR="0085004D" w:rsidRPr="0085004D">
        <w:t>οιεί</w:t>
      </w:r>
      <w:proofErr w:type="spellEnd"/>
      <w:r w:rsidR="0085004D" w:rsidRPr="0085004D">
        <w:t xml:space="preserve"> </w:t>
      </w:r>
      <w:proofErr w:type="spellStart"/>
      <w:r w:rsidR="0085004D" w:rsidRPr="0085004D">
        <w:t>την</w:t>
      </w:r>
      <w:proofErr w:type="spellEnd"/>
      <w:r w:rsidR="0085004D" w:rsidRPr="0085004D">
        <w:t xml:space="preserve"> π</w:t>
      </w:r>
      <w:proofErr w:type="spellStart"/>
      <w:r w:rsidR="0085004D" w:rsidRPr="0085004D">
        <w:t>ληροφορί</w:t>
      </w:r>
      <w:proofErr w:type="spellEnd"/>
      <w:r w:rsidR="0085004D" w:rsidRPr="0085004D">
        <w:t xml:space="preserve">α </w:t>
      </w:r>
      <w:proofErr w:type="spellStart"/>
      <w:r w:rsidR="0085004D" w:rsidRPr="0085004D">
        <w:t>σε</w:t>
      </w:r>
      <w:proofErr w:type="spellEnd"/>
      <w:r w:rsidR="0085004D" w:rsidRPr="0085004D">
        <w:t xml:space="preserve"> πρα</w:t>
      </w:r>
      <w:proofErr w:type="spellStart"/>
      <w:r w:rsidR="0085004D" w:rsidRPr="0085004D">
        <w:t>γμ</w:t>
      </w:r>
      <w:proofErr w:type="spellEnd"/>
      <w:r w:rsidR="0085004D" w:rsidRPr="0085004D">
        <w:t>α</w:t>
      </w:r>
      <w:proofErr w:type="spellStart"/>
      <w:r w:rsidR="0085004D" w:rsidRPr="0085004D">
        <w:t>τικό</w:t>
      </w:r>
      <w:proofErr w:type="spellEnd"/>
      <w:r w:rsidR="0085004D" w:rsidRPr="0085004D">
        <w:t xml:space="preserve"> </w:t>
      </w:r>
      <w:proofErr w:type="spellStart"/>
      <w:r w:rsidR="0085004D" w:rsidRPr="0085004D">
        <w:t>χρόνο</w:t>
      </w:r>
      <w:proofErr w:type="spellEnd"/>
      <w:r w:rsidR="0085004D" w:rsidRPr="0085004D">
        <w:t xml:space="preserve"> </w:t>
      </w:r>
      <w:r w:rsidR="0085004D" w:rsidRPr="0085004D">
        <w:rPr>
          <w:lang w:val="el-GR"/>
        </w:rPr>
        <w:t>γ</w:t>
      </w:r>
      <w:r w:rsidR="0085004D" w:rsidRPr="0085004D">
        <w:t>ια να επ</w:t>
      </w:r>
      <w:proofErr w:type="spellStart"/>
      <w:r w:rsidR="0085004D" w:rsidRPr="0085004D">
        <w:t>ιτύχει</w:t>
      </w:r>
      <w:proofErr w:type="spellEnd"/>
      <w:r w:rsidR="0085004D" w:rsidRPr="0085004D">
        <w:t xml:space="preserve"> </w:t>
      </w:r>
      <w:proofErr w:type="spellStart"/>
      <w:r w:rsidR="0085004D" w:rsidRPr="0085004D">
        <w:t>τον</w:t>
      </w:r>
      <w:proofErr w:type="spellEnd"/>
      <w:r w:rsidR="0085004D" w:rsidRPr="0085004D">
        <w:t xml:space="preserve"> επαναπ</w:t>
      </w:r>
      <w:proofErr w:type="spellStart"/>
      <w:r w:rsidR="0085004D" w:rsidRPr="0085004D">
        <w:t>ροσδιορισμό</w:t>
      </w:r>
      <w:proofErr w:type="spellEnd"/>
      <w:r w:rsidR="0085004D" w:rsidRPr="0085004D">
        <w:t xml:space="preserve"> </w:t>
      </w:r>
      <w:proofErr w:type="spellStart"/>
      <w:r w:rsidR="0085004D" w:rsidRPr="0085004D">
        <w:t>σειράς</w:t>
      </w:r>
      <w:proofErr w:type="spellEnd"/>
      <w:r w:rsidR="0085004D" w:rsidRPr="0085004D">
        <w:t xml:space="preserve"> </w:t>
      </w:r>
      <w:proofErr w:type="spellStart"/>
      <w:r w:rsidR="0085004D" w:rsidRPr="0085004D">
        <w:t>δι</w:t>
      </w:r>
      <w:proofErr w:type="spellEnd"/>
      <w:r w:rsidR="0085004D" w:rsidRPr="0085004D">
        <w:t>α</w:t>
      </w:r>
      <w:proofErr w:type="spellStart"/>
      <w:r w:rsidR="0085004D" w:rsidRPr="0085004D">
        <w:t>δικ</w:t>
      </w:r>
      <w:proofErr w:type="spellEnd"/>
      <w:r w:rsidR="0085004D" w:rsidRPr="0085004D">
        <w:t>α</w:t>
      </w:r>
      <w:proofErr w:type="spellStart"/>
      <w:r w:rsidR="0085004D" w:rsidRPr="0085004D">
        <w:t>σιών</w:t>
      </w:r>
      <w:proofErr w:type="spellEnd"/>
      <w:r w:rsidR="0085004D" w:rsidRPr="0085004D">
        <w:t xml:space="preserve"> </w:t>
      </w:r>
      <w:r>
        <w:rPr>
          <w:lang w:val="el-GR"/>
        </w:rPr>
        <w:t>που εμπλέκονται στις εμπορευματικές μεταφορές</w:t>
      </w:r>
      <w:r w:rsidR="0085004D" w:rsidRPr="0085004D">
        <w:t xml:space="preserve">- </w:t>
      </w:r>
      <w:proofErr w:type="spellStart"/>
      <w:r w:rsidR="00E94D63">
        <w:rPr>
          <w:lang w:val="el-GR"/>
        </w:rPr>
        <w:t>ψηφιοποίηση</w:t>
      </w:r>
      <w:proofErr w:type="spellEnd"/>
      <w:r w:rsidR="00E94D63" w:rsidRPr="0085004D">
        <w:t xml:space="preserve"> </w:t>
      </w:r>
      <w:r w:rsidR="00E94D63">
        <w:rPr>
          <w:lang w:val="el-GR"/>
        </w:rPr>
        <w:t>διοικητικών</w:t>
      </w:r>
      <w:r w:rsidR="00E94D63" w:rsidRPr="0085004D">
        <w:t xml:space="preserve"> </w:t>
      </w:r>
      <w:r w:rsidR="0085004D" w:rsidRPr="0085004D">
        <w:t>διαδικασ</w:t>
      </w:r>
      <w:r w:rsidR="00E94D63">
        <w:rPr>
          <w:lang w:val="el-GR"/>
        </w:rPr>
        <w:t xml:space="preserve">ιών, </w:t>
      </w:r>
      <w:r w:rsidR="0085004D" w:rsidRPr="0085004D">
        <w:t xml:space="preserve"> </w:t>
      </w:r>
      <w:r w:rsidR="00E94D63">
        <w:rPr>
          <w:lang w:val="el-GR"/>
        </w:rPr>
        <w:t xml:space="preserve">βελτιστοποίηση </w:t>
      </w:r>
      <w:r w:rsidR="0085004D" w:rsidRPr="0085004D">
        <w:t xml:space="preserve"> φόρτωση</w:t>
      </w:r>
      <w:r w:rsidR="00E94D63">
        <w:rPr>
          <w:lang w:val="el-GR"/>
        </w:rPr>
        <w:t>ς/</w:t>
      </w:r>
      <w:r w:rsidR="0085004D" w:rsidRPr="0085004D">
        <w:t>εκφόρτωση</w:t>
      </w:r>
      <w:r w:rsidR="00E94D63">
        <w:rPr>
          <w:lang w:val="el-GR"/>
        </w:rPr>
        <w:t xml:space="preserve">ς </w:t>
      </w:r>
      <w:proofErr w:type="spellStart"/>
      <w:r w:rsidR="00E94D63">
        <w:rPr>
          <w:lang w:val="el-GR"/>
        </w:rPr>
        <w:t>κλπ</w:t>
      </w:r>
      <w:proofErr w:type="spellEnd"/>
      <w:r w:rsidR="0085004D" w:rsidRPr="0085004D">
        <w:t xml:space="preserve">. </w:t>
      </w:r>
    </w:p>
    <w:p w14:paraId="6FADD0C5" w14:textId="77777777" w:rsidR="00702844" w:rsidRDefault="00702844" w:rsidP="00751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lang w:val="el-GR"/>
        </w:rPr>
      </w:pPr>
    </w:p>
    <w:p w14:paraId="6633A3BA" w14:textId="16340111" w:rsidR="00041040" w:rsidRPr="0085004D" w:rsidRDefault="009D6CE7" w:rsidP="004D7A81">
      <w:pPr>
        <w:jc w:val="both"/>
        <w:rPr>
          <w:lang w:val="el-GR"/>
        </w:rPr>
      </w:pPr>
      <w:r w:rsidRPr="0085004D">
        <w:lastRenderedPageBreak/>
        <w:t xml:space="preserve">Η επίσημη έναρξη του </w:t>
      </w:r>
      <w:proofErr w:type="spellStart"/>
      <w:r w:rsidRPr="0085004D">
        <w:t>έργου</w:t>
      </w:r>
      <w:proofErr w:type="spellEnd"/>
      <w:r w:rsidRPr="0085004D">
        <w:t xml:space="preserve"> πρα</w:t>
      </w:r>
      <w:proofErr w:type="spellStart"/>
      <w:r w:rsidRPr="0085004D">
        <w:t>γμ</w:t>
      </w:r>
      <w:proofErr w:type="spellEnd"/>
      <w:r w:rsidRPr="0085004D">
        <w:t>α</w:t>
      </w:r>
      <w:proofErr w:type="spellStart"/>
      <w:r w:rsidRPr="0085004D">
        <w:t>το</w:t>
      </w:r>
      <w:proofErr w:type="spellEnd"/>
      <w:r w:rsidRPr="0085004D">
        <w:t>π</w:t>
      </w:r>
      <w:proofErr w:type="spellStart"/>
      <w:r w:rsidRPr="0085004D">
        <w:t>οιήθηκε</w:t>
      </w:r>
      <w:proofErr w:type="spellEnd"/>
      <w:r w:rsidRPr="0085004D">
        <w:t xml:space="preserve"> </w:t>
      </w:r>
      <w:proofErr w:type="spellStart"/>
      <w:r w:rsidRPr="0085004D">
        <w:t>τον</w:t>
      </w:r>
      <w:proofErr w:type="spellEnd"/>
      <w:r w:rsidRPr="0085004D">
        <w:t xml:space="preserve"> </w:t>
      </w:r>
      <w:r w:rsidR="004E591C">
        <w:t>I</w:t>
      </w:r>
      <w:proofErr w:type="spellStart"/>
      <w:r w:rsidR="004E591C">
        <w:rPr>
          <w:lang w:val="el-GR"/>
        </w:rPr>
        <w:t>ανουάριο</w:t>
      </w:r>
      <w:proofErr w:type="spellEnd"/>
      <w:r w:rsidR="004E591C">
        <w:rPr>
          <w:lang w:val="el-GR"/>
        </w:rPr>
        <w:t xml:space="preserve"> 2023 και ακολούθησε η εναρκτήρια </w:t>
      </w:r>
      <w:r w:rsidR="00601064" w:rsidRPr="0085004D">
        <w:t xml:space="preserve">συνάντηση της κοινοπραξίας στις Βρυξέλλες. </w:t>
      </w:r>
      <w:r w:rsidR="00A8469E">
        <w:rPr>
          <w:lang w:val="el-GR"/>
        </w:rPr>
        <w:t>Το επόμενο διάστημα, η</w:t>
      </w:r>
      <w:r w:rsidR="0085004D" w:rsidRPr="0085004D">
        <w:t xml:space="preserve"> </w:t>
      </w:r>
      <w:r w:rsidR="00E94D63">
        <w:rPr>
          <w:lang w:val="el-GR"/>
        </w:rPr>
        <w:t xml:space="preserve">κοινοπραξία θα επικεντρωθεί στην ανάπτυξη των επιμέρους συστημάτων και της προαναφερθείσας </w:t>
      </w:r>
      <w:r w:rsidR="0085004D" w:rsidRPr="0085004D">
        <w:t>υπηρεσία</w:t>
      </w:r>
      <w:r w:rsidR="00E94D63">
        <w:rPr>
          <w:lang w:val="el-GR"/>
        </w:rPr>
        <w:t>ς</w:t>
      </w:r>
      <w:r w:rsidR="0085004D" w:rsidRPr="0085004D">
        <w:t xml:space="preserve"> που θα </w:t>
      </w:r>
      <w:r w:rsidR="00041040" w:rsidRPr="0085004D">
        <w:t xml:space="preserve">δοκιμαστεί </w:t>
      </w:r>
      <w:r w:rsidR="003E3949">
        <w:rPr>
          <w:lang w:val="el-GR"/>
        </w:rPr>
        <w:t xml:space="preserve">σε επόμενη φάση </w:t>
      </w:r>
      <w:r w:rsidR="00041040" w:rsidRPr="0085004D">
        <w:t>σε πραγματικά περιβάλλοντα μέσα από επιλεγμένα πιλοτικά σενάρια σε διαφορετικές περιπτώσεις χρήσεων</w:t>
      </w:r>
      <w:r w:rsidR="0085004D" w:rsidRPr="0085004D">
        <w:t xml:space="preserve"> στην κεντρική και τη Βόρεια Ευρώπη</w:t>
      </w:r>
      <w:r w:rsidR="00041040" w:rsidRPr="0085004D">
        <w:t xml:space="preserve">. </w:t>
      </w:r>
    </w:p>
    <w:p w14:paraId="1757796C" w14:textId="5B64BE85" w:rsidR="0085004D" w:rsidRPr="0085004D" w:rsidRDefault="00041040" w:rsidP="004D7A81">
      <w:pPr>
        <w:jc w:val="both"/>
      </w:pPr>
      <w:r w:rsidRPr="0085004D">
        <w:t>Επίσης</w:t>
      </w:r>
      <w:r w:rsidRPr="0085004D">
        <w:rPr>
          <w:lang w:val="el-GR"/>
        </w:rPr>
        <w:t xml:space="preserve">, </w:t>
      </w:r>
      <w:r w:rsidR="00EF6941">
        <w:rPr>
          <w:lang w:val="el-GR"/>
        </w:rPr>
        <w:t xml:space="preserve">στο πλαίσιο του έργου </w:t>
      </w:r>
      <w:r w:rsidRPr="0085004D">
        <w:t>θα</w:t>
      </w:r>
      <w:r w:rsidRPr="0085004D">
        <w:rPr>
          <w:lang w:val="el-GR"/>
        </w:rPr>
        <w:t xml:space="preserve"> </w:t>
      </w:r>
      <w:r w:rsidRPr="0085004D">
        <w:t xml:space="preserve">αναπτυχθούν καινοτόμα επιχειρηματικά μοντέλα ικανά να προσφέρουν το </w:t>
      </w:r>
      <w:r w:rsidR="00EF6941">
        <w:rPr>
          <w:lang w:val="el-GR"/>
        </w:rPr>
        <w:t xml:space="preserve">ιδανικό </w:t>
      </w:r>
      <w:r w:rsidRPr="0085004D">
        <w:t xml:space="preserve">πλαίσιο για τη λειτουργία της υπηρεσίας </w:t>
      </w:r>
      <w:r w:rsidR="00EF6941">
        <w:rPr>
          <w:lang w:val="el-GR"/>
        </w:rPr>
        <w:t xml:space="preserve">αυτής </w:t>
      </w:r>
      <w:r w:rsidRPr="0085004D">
        <w:t xml:space="preserve">και να ελαχιστοποιήσουν το επενδυτικό ρίσκο από την υλοποίηση της. </w:t>
      </w:r>
      <w:r w:rsidR="003E3949">
        <w:rPr>
          <w:lang w:val="el-GR"/>
        </w:rPr>
        <w:t>Επιπλέον</w:t>
      </w:r>
      <w:r w:rsidR="0085004D" w:rsidRPr="0085004D">
        <w:t xml:space="preserve">, θα εντοπιστούν τα νομοθετικά ζητήματα που σχετίζονται </w:t>
      </w:r>
      <w:r w:rsidR="003E3949">
        <w:rPr>
          <w:lang w:val="el-GR"/>
        </w:rPr>
        <w:t xml:space="preserve">με </w:t>
      </w:r>
      <w:r w:rsidR="0085004D" w:rsidRPr="0085004D">
        <w:t>την ευρεία εφαρμογή των αυτόνομων συστημάτων μεταφοράς στις θαλάσσιες μεταφορές</w:t>
      </w:r>
      <w:r w:rsidR="003E3949">
        <w:t xml:space="preserve">, </w:t>
      </w:r>
      <w:r w:rsidR="003E3949">
        <w:rPr>
          <w:lang w:val="el-GR"/>
        </w:rPr>
        <w:t>ενώ θα προταθούν και τρόποι διαχείρισης των σχετικών προκλήσεων</w:t>
      </w:r>
      <w:r w:rsidR="0085004D" w:rsidRPr="0085004D">
        <w:t xml:space="preserve">, φέρνοντας μας έτσι πιο κοντά σε ένα μέλλον βιώσιμο για τις θαλάσσιες εμπορευματικές μεταφορές. </w:t>
      </w:r>
    </w:p>
    <w:p w14:paraId="0CED6717" w14:textId="77777777" w:rsidR="00AB0DEB" w:rsidRPr="00AB0DEB" w:rsidRDefault="00AB0DEB" w:rsidP="00751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rPr>
      </w:pPr>
    </w:p>
    <w:p w14:paraId="77A4918C" w14:textId="4FB04CD6" w:rsidR="00A873DA" w:rsidRPr="0085004D" w:rsidRDefault="00A873DA" w:rsidP="006B42DD">
      <w:pPr>
        <w:spacing w:after="0" w:line="276" w:lineRule="auto"/>
        <w:jc w:val="both"/>
        <w:rPr>
          <w:b/>
          <w:lang w:val="el-GR"/>
        </w:rPr>
      </w:pPr>
    </w:p>
    <w:p w14:paraId="3EA0F113" w14:textId="0FA032E6" w:rsidR="00855B51" w:rsidRDefault="00855B51" w:rsidP="00A873DA">
      <w:pPr>
        <w:spacing w:after="0" w:line="276" w:lineRule="auto"/>
        <w:jc w:val="both"/>
        <w:rPr>
          <w:b/>
          <w:lang w:val="el-GR"/>
        </w:rPr>
      </w:pPr>
      <w:r w:rsidRPr="00855B51">
        <w:rPr>
          <w:b/>
          <w:lang w:val="el-GR"/>
        </w:rPr>
        <w:t>Για περισσότερες πληροφορίες παρακαλώ επικοινωνήστε</w:t>
      </w:r>
      <w:r w:rsidR="00CE208D" w:rsidRPr="00CE208D">
        <w:rPr>
          <w:b/>
          <w:lang w:val="el-GR"/>
        </w:rPr>
        <w:t xml:space="preserve"> </w:t>
      </w:r>
      <w:r w:rsidR="00CE208D">
        <w:rPr>
          <w:b/>
          <w:lang w:val="el-GR"/>
        </w:rPr>
        <w:t>με</w:t>
      </w:r>
      <w:r w:rsidRPr="00855B51">
        <w:rPr>
          <w:b/>
          <w:lang w:val="el-GR"/>
        </w:rPr>
        <w:t>:</w:t>
      </w:r>
    </w:p>
    <w:p w14:paraId="242FC90A" w14:textId="37C0B8D5" w:rsidR="00A873DA" w:rsidRDefault="00A873DA" w:rsidP="00A873DA">
      <w:pPr>
        <w:spacing w:after="0" w:line="276" w:lineRule="auto"/>
        <w:jc w:val="both"/>
        <w:rPr>
          <w:rFonts w:cstheme="minorHAnsi"/>
          <w:b/>
          <w:bCs/>
          <w:sz w:val="24"/>
          <w:szCs w:val="24"/>
          <w:lang w:val="el-GR"/>
        </w:rPr>
      </w:pPr>
    </w:p>
    <w:p w14:paraId="35A3233C" w14:textId="57D764F0" w:rsidR="00855B51" w:rsidRPr="0001725E" w:rsidRDefault="00855B51" w:rsidP="00EF6941">
      <w:pPr>
        <w:spacing w:line="240" w:lineRule="auto"/>
        <w:contextualSpacing/>
        <w:jc w:val="both"/>
        <w:rPr>
          <w:rFonts w:cstheme="minorHAnsi"/>
          <w:iCs/>
          <w:lang w:val="el-GR"/>
        </w:rPr>
      </w:pPr>
      <w:proofErr w:type="spellStart"/>
      <w:r w:rsidRPr="0001725E">
        <w:rPr>
          <w:rFonts w:cstheme="minorHAnsi"/>
          <w:b/>
          <w:bCs/>
          <w:lang w:val="el-GR"/>
        </w:rPr>
        <w:t>Καθ</w:t>
      </w:r>
      <w:proofErr w:type="spellEnd"/>
      <w:r w:rsidRPr="0001725E">
        <w:rPr>
          <w:rFonts w:cstheme="minorHAnsi"/>
          <w:b/>
          <w:bCs/>
          <w:lang w:val="fr-BE"/>
        </w:rPr>
        <w:t xml:space="preserve">. </w:t>
      </w:r>
      <w:r w:rsidRPr="0001725E">
        <w:rPr>
          <w:rFonts w:cstheme="minorHAnsi"/>
          <w:b/>
          <w:bCs/>
          <w:lang w:val="el-GR"/>
        </w:rPr>
        <w:t>Νικόλαο</w:t>
      </w:r>
      <w:r w:rsidRPr="0001725E">
        <w:rPr>
          <w:rFonts w:cstheme="minorHAnsi"/>
          <w:b/>
          <w:bCs/>
          <w:lang w:val="fr-BE"/>
        </w:rPr>
        <w:t xml:space="preserve"> </w:t>
      </w:r>
      <w:proofErr w:type="spellStart"/>
      <w:r w:rsidRPr="0001725E">
        <w:rPr>
          <w:rFonts w:cstheme="minorHAnsi"/>
          <w:b/>
          <w:bCs/>
          <w:lang w:val="el-GR"/>
        </w:rPr>
        <w:t>Βεντίκο</w:t>
      </w:r>
      <w:proofErr w:type="spellEnd"/>
      <w:r w:rsidRPr="0001725E">
        <w:rPr>
          <w:rFonts w:cstheme="minorHAnsi"/>
          <w:b/>
          <w:iCs/>
          <w:lang w:val="fr-BE"/>
        </w:rPr>
        <w:t>,</w:t>
      </w:r>
      <w:r w:rsidRPr="0001725E">
        <w:rPr>
          <w:rFonts w:cstheme="minorHAnsi"/>
          <w:bCs/>
          <w:noProof/>
          <w:lang w:val="fr-BE" w:eastAsia="el-GR"/>
        </w:rPr>
        <w:t xml:space="preserve"> </w:t>
      </w:r>
      <w:r w:rsidRPr="0001725E">
        <w:rPr>
          <w:rFonts w:cstheme="minorHAnsi"/>
          <w:bCs/>
          <w:iCs/>
          <w:lang w:val="el-GR"/>
        </w:rPr>
        <w:t>Αναπληρωτή</w:t>
      </w:r>
      <w:r w:rsidR="00DD3998" w:rsidRPr="0001725E">
        <w:rPr>
          <w:rFonts w:cstheme="minorHAnsi"/>
          <w:bCs/>
          <w:iCs/>
          <w:lang w:val="el-GR"/>
        </w:rPr>
        <w:t xml:space="preserve"> </w:t>
      </w:r>
      <w:r w:rsidRPr="0001725E">
        <w:rPr>
          <w:rFonts w:cstheme="minorHAnsi"/>
          <w:bCs/>
          <w:iCs/>
          <w:lang w:val="el-GR"/>
        </w:rPr>
        <w:t>Καθηγητή</w:t>
      </w:r>
      <w:r w:rsidRPr="0001725E">
        <w:rPr>
          <w:rFonts w:cstheme="minorHAnsi"/>
          <w:bCs/>
          <w:iCs/>
          <w:lang w:val="fr-BE"/>
        </w:rPr>
        <w:t xml:space="preserve">, </w:t>
      </w:r>
      <w:r w:rsidRPr="0001725E">
        <w:rPr>
          <w:rFonts w:cstheme="minorHAnsi"/>
          <w:bCs/>
          <w:iCs/>
          <w:lang w:val="el-GR"/>
        </w:rPr>
        <w:t xml:space="preserve">Σχολή </w:t>
      </w:r>
      <w:r w:rsidRPr="0001725E">
        <w:rPr>
          <w:rFonts w:cstheme="minorHAnsi"/>
          <w:bCs/>
          <w:iCs/>
          <w:lang w:val="fr-BE"/>
        </w:rPr>
        <w:t>Ναυπη</w:t>
      </w:r>
      <w:proofErr w:type="spellStart"/>
      <w:r w:rsidRPr="0001725E">
        <w:rPr>
          <w:rFonts w:cstheme="minorHAnsi"/>
          <w:bCs/>
          <w:iCs/>
          <w:lang w:val="el-GR"/>
        </w:rPr>
        <w:t>γώ</w:t>
      </w:r>
      <w:proofErr w:type="spellEnd"/>
      <w:r w:rsidRPr="0001725E">
        <w:rPr>
          <w:rFonts w:cstheme="minorHAnsi"/>
          <w:bCs/>
          <w:iCs/>
          <w:lang w:val="fr-BE"/>
        </w:rPr>
        <w:t xml:space="preserve">ν </w:t>
      </w:r>
      <w:r w:rsidRPr="0001725E">
        <w:rPr>
          <w:rFonts w:cstheme="minorHAnsi"/>
          <w:bCs/>
          <w:iCs/>
          <w:lang w:val="el-GR"/>
        </w:rPr>
        <w:t>Μηχανολόγων</w:t>
      </w:r>
      <w:r w:rsidRPr="0001725E">
        <w:rPr>
          <w:rFonts w:cstheme="minorHAnsi"/>
          <w:bCs/>
          <w:iCs/>
          <w:lang w:val="fr-BE"/>
        </w:rPr>
        <w:t xml:space="preserve"> </w:t>
      </w:r>
      <w:r w:rsidRPr="0001725E">
        <w:rPr>
          <w:rFonts w:cstheme="minorHAnsi"/>
          <w:bCs/>
          <w:iCs/>
          <w:lang w:val="el-GR"/>
        </w:rPr>
        <w:t>Μηχανικών</w:t>
      </w:r>
      <w:r w:rsidR="0001725E">
        <w:rPr>
          <w:rFonts w:cstheme="minorHAnsi"/>
          <w:bCs/>
          <w:iCs/>
          <w:lang w:val="el-GR"/>
        </w:rPr>
        <w:t>,</w:t>
      </w:r>
      <w:r w:rsidRPr="0001725E">
        <w:rPr>
          <w:rFonts w:cstheme="minorHAnsi"/>
          <w:bCs/>
          <w:iCs/>
          <w:lang w:val="fr-BE"/>
        </w:rPr>
        <w:t xml:space="preserve"> </w:t>
      </w:r>
      <w:r w:rsidR="0001725E" w:rsidRPr="0001725E">
        <w:rPr>
          <w:rFonts w:cstheme="minorHAnsi"/>
          <w:lang w:val="el-GR"/>
        </w:rPr>
        <w:t>Εθνικό Μετσόβιο Πολυτεχνείο</w:t>
      </w:r>
      <w:r w:rsidR="0001725E" w:rsidRPr="0001725E">
        <w:rPr>
          <w:rFonts w:cstheme="minorHAnsi"/>
          <w:iCs/>
          <w:lang w:val="el-GR"/>
        </w:rPr>
        <w:t xml:space="preserve"> </w:t>
      </w:r>
      <w:r w:rsidRPr="0001725E">
        <w:rPr>
          <w:rFonts w:cstheme="minorHAnsi"/>
          <w:iCs/>
          <w:lang w:val="el-GR"/>
        </w:rPr>
        <w:t>ΕΜΠ</w:t>
      </w:r>
      <w:r w:rsidRPr="0001725E">
        <w:rPr>
          <w:rFonts w:cstheme="minorHAnsi"/>
          <w:lang w:val="fr-BE"/>
        </w:rPr>
        <w:t>,</w:t>
      </w:r>
      <w:r w:rsidRPr="0001725E">
        <w:rPr>
          <w:rFonts w:cstheme="minorHAnsi"/>
          <w:b/>
          <w:lang w:val="fr-BE"/>
        </w:rPr>
        <w:t xml:space="preserve"> </w:t>
      </w:r>
      <w:r w:rsidRPr="0001725E">
        <w:rPr>
          <w:rFonts w:cstheme="minorHAnsi"/>
          <w:iCs/>
          <w:lang w:val="el-GR"/>
        </w:rPr>
        <w:t xml:space="preserve">Συντονιστής του Έργου </w:t>
      </w:r>
      <w:r w:rsidRPr="0001725E">
        <w:rPr>
          <w:rFonts w:cstheme="minorHAnsi"/>
          <w:iCs/>
        </w:rPr>
        <w:t>SEAMLESS</w:t>
      </w:r>
      <w:r w:rsidRPr="0001725E">
        <w:rPr>
          <w:rFonts w:cstheme="minorHAnsi"/>
          <w:iCs/>
          <w:lang w:val="el-GR"/>
        </w:rPr>
        <w:t xml:space="preserve"> | </w:t>
      </w:r>
      <w:r w:rsidRPr="0001725E">
        <w:rPr>
          <w:rFonts w:cstheme="minorHAnsi"/>
          <w:iCs/>
          <w:lang w:val="en-US"/>
        </w:rPr>
        <w:t>Email</w:t>
      </w:r>
      <w:r w:rsidRPr="0001725E">
        <w:rPr>
          <w:rFonts w:cstheme="minorHAnsi"/>
          <w:iCs/>
          <w:lang w:val="el-GR"/>
        </w:rPr>
        <w:t xml:space="preserve">: </w:t>
      </w:r>
      <w:hyperlink r:id="rId10" w:history="1">
        <w:r w:rsidRPr="0001725E">
          <w:rPr>
            <w:rStyle w:val="Hyperlink"/>
            <w:rFonts w:cstheme="minorHAnsi"/>
            <w:iCs/>
            <w:lang w:val="en-US"/>
          </w:rPr>
          <w:t>niven</w:t>
        </w:r>
        <w:r w:rsidRPr="0001725E">
          <w:rPr>
            <w:rStyle w:val="Hyperlink"/>
            <w:rFonts w:cstheme="minorHAnsi"/>
            <w:iCs/>
            <w:lang w:val="el-GR"/>
          </w:rPr>
          <w:t>@</w:t>
        </w:r>
        <w:r w:rsidRPr="0001725E">
          <w:rPr>
            <w:rStyle w:val="Hyperlink"/>
            <w:rFonts w:cstheme="minorHAnsi"/>
            <w:iCs/>
            <w:lang w:val="en-US"/>
          </w:rPr>
          <w:t>deslab</w:t>
        </w:r>
        <w:r w:rsidRPr="0001725E">
          <w:rPr>
            <w:rStyle w:val="Hyperlink"/>
            <w:rFonts w:cstheme="minorHAnsi"/>
            <w:iCs/>
            <w:lang w:val="el-GR"/>
          </w:rPr>
          <w:t>.</w:t>
        </w:r>
        <w:r w:rsidRPr="0001725E">
          <w:rPr>
            <w:rStyle w:val="Hyperlink"/>
            <w:rFonts w:cstheme="minorHAnsi"/>
            <w:iCs/>
            <w:lang w:val="en-US"/>
          </w:rPr>
          <w:t>ntua</w:t>
        </w:r>
        <w:r w:rsidRPr="0001725E">
          <w:rPr>
            <w:rStyle w:val="Hyperlink"/>
            <w:rFonts w:cstheme="minorHAnsi"/>
            <w:iCs/>
            <w:lang w:val="el-GR"/>
          </w:rPr>
          <w:t>.</w:t>
        </w:r>
        <w:r w:rsidRPr="0001725E">
          <w:rPr>
            <w:rStyle w:val="Hyperlink"/>
            <w:rFonts w:cstheme="minorHAnsi"/>
            <w:iCs/>
            <w:lang w:val="en-US"/>
          </w:rPr>
          <w:t>gr</w:t>
        </w:r>
      </w:hyperlink>
      <w:r w:rsidRPr="0001725E">
        <w:rPr>
          <w:rFonts w:cstheme="minorHAnsi"/>
          <w:iCs/>
          <w:lang w:val="el-GR"/>
        </w:rPr>
        <w:t xml:space="preserve"> </w:t>
      </w:r>
    </w:p>
    <w:p w14:paraId="4E8B7263" w14:textId="768F52CF" w:rsidR="00855B51" w:rsidRPr="0001725E" w:rsidRDefault="00855B51" w:rsidP="00EF6941">
      <w:pPr>
        <w:spacing w:before="120" w:line="240" w:lineRule="auto"/>
        <w:contextualSpacing/>
        <w:jc w:val="both"/>
        <w:rPr>
          <w:rFonts w:cstheme="minorHAnsi"/>
          <w:b/>
          <w:iCs/>
          <w:lang w:val="el-GR"/>
        </w:rPr>
      </w:pPr>
      <w:r w:rsidRPr="0001725E">
        <w:rPr>
          <w:rFonts w:cstheme="minorHAnsi"/>
          <w:b/>
          <w:lang w:val="el-GR"/>
        </w:rPr>
        <w:t xml:space="preserve">Δρ. Άγγελο </w:t>
      </w:r>
      <w:proofErr w:type="spellStart"/>
      <w:r w:rsidRPr="0001725E">
        <w:rPr>
          <w:rFonts w:cstheme="minorHAnsi"/>
          <w:b/>
          <w:lang w:val="el-GR"/>
        </w:rPr>
        <w:t>Αμδίτη</w:t>
      </w:r>
      <w:proofErr w:type="spellEnd"/>
      <w:r w:rsidRPr="0001725E">
        <w:rPr>
          <w:rFonts w:cstheme="minorHAnsi"/>
          <w:b/>
          <w:lang w:val="el-GR"/>
        </w:rPr>
        <w:t>,</w:t>
      </w:r>
      <w:r w:rsidR="0001725E">
        <w:rPr>
          <w:rFonts w:cstheme="minorHAnsi"/>
          <w:b/>
          <w:lang w:val="el-GR"/>
        </w:rPr>
        <w:t xml:space="preserve"> </w:t>
      </w:r>
      <w:r w:rsidRPr="0001725E">
        <w:rPr>
          <w:rFonts w:cstheme="minorHAnsi"/>
          <w:b/>
          <w:lang w:val="el-GR"/>
        </w:rPr>
        <w:t xml:space="preserve"> </w:t>
      </w:r>
      <w:r w:rsidR="00DD3998" w:rsidRPr="0001725E">
        <w:rPr>
          <w:rFonts w:cstheme="minorHAnsi"/>
          <w:lang w:val="el-GR"/>
        </w:rPr>
        <w:t>Διε</w:t>
      </w:r>
      <w:r w:rsidR="00CF14DD">
        <w:rPr>
          <w:rFonts w:cstheme="minorHAnsi"/>
          <w:lang w:val="el-GR"/>
        </w:rPr>
        <w:t>υ</w:t>
      </w:r>
      <w:r w:rsidR="00DD3998" w:rsidRPr="0001725E">
        <w:rPr>
          <w:rFonts w:cstheme="minorHAnsi"/>
          <w:lang w:val="el-GR"/>
        </w:rPr>
        <w:t>θυντή</w:t>
      </w:r>
      <w:r w:rsidR="0001725E">
        <w:rPr>
          <w:rFonts w:cstheme="minorHAnsi"/>
          <w:lang w:val="el-GR"/>
        </w:rPr>
        <w:t xml:space="preserve"> </w:t>
      </w:r>
      <w:r w:rsidR="00DD3998" w:rsidRPr="0001725E">
        <w:rPr>
          <w:rFonts w:cstheme="minorHAnsi"/>
          <w:lang w:val="el-GR"/>
        </w:rPr>
        <w:t xml:space="preserve"> Έρευνας </w:t>
      </w:r>
      <w:r w:rsidR="0001725E" w:rsidRPr="0001725E">
        <w:rPr>
          <w:rStyle w:val="Strong"/>
          <w:rFonts w:cstheme="minorHAnsi"/>
          <w:b w:val="0"/>
          <w:noProof/>
          <w:lang w:val="el-GR" w:eastAsia="el-GR"/>
        </w:rPr>
        <w:t xml:space="preserve">και Ανάπτυξης, </w:t>
      </w:r>
      <w:r w:rsidR="0001725E" w:rsidRPr="0001725E">
        <w:rPr>
          <w:rFonts w:cstheme="minorHAnsi"/>
          <w:bCs/>
          <w:lang w:val="el-GR"/>
        </w:rPr>
        <w:t>Ερευνητικό Πανεπιστημιακό Ινστιτούτο Συστημάτων Επικοινωνιών και Υπολογιστών (</w:t>
      </w:r>
      <w:hyperlink r:id="rId11" w:history="1">
        <w:r w:rsidR="0001725E" w:rsidRPr="0001725E">
          <w:rPr>
            <w:rStyle w:val="Hyperlink"/>
            <w:rFonts w:cstheme="minorHAnsi"/>
            <w:noProof/>
            <w:lang w:val="el-GR" w:eastAsia="el-GR"/>
          </w:rPr>
          <w:t>ΕΠΙΣΕΥ</w:t>
        </w:r>
      </w:hyperlink>
      <w:r w:rsidR="0001725E" w:rsidRPr="0001725E">
        <w:rPr>
          <w:rStyle w:val="Strong"/>
          <w:rFonts w:cstheme="minorHAnsi"/>
          <w:noProof/>
          <w:lang w:val="el-GR" w:eastAsia="el-GR"/>
        </w:rPr>
        <w:t xml:space="preserve">) </w:t>
      </w:r>
      <w:r w:rsidR="0001725E" w:rsidRPr="0001725E">
        <w:rPr>
          <w:rFonts w:cstheme="minorHAnsi"/>
          <w:lang w:val="el-GR"/>
        </w:rPr>
        <w:t>/ Εθνικό Μετσόβιο Πολυτεχνείο</w:t>
      </w:r>
      <w:r w:rsidR="0001725E" w:rsidRPr="0001725E">
        <w:rPr>
          <w:rFonts w:cstheme="minorHAnsi"/>
          <w:iCs/>
          <w:lang w:val="el-GR"/>
        </w:rPr>
        <w:t xml:space="preserve"> ΕΜΠ</w:t>
      </w:r>
      <w:r w:rsidR="0001725E">
        <w:rPr>
          <w:rFonts w:cstheme="minorHAnsi"/>
          <w:lang w:val="el-GR"/>
        </w:rPr>
        <w:t>,</w:t>
      </w:r>
      <w:r w:rsidR="0001725E" w:rsidRPr="0001725E">
        <w:rPr>
          <w:rFonts w:cstheme="minorHAnsi"/>
          <w:lang w:val="el-GR"/>
        </w:rPr>
        <w:t xml:space="preserve"> </w:t>
      </w:r>
      <w:r w:rsidRPr="0001725E">
        <w:rPr>
          <w:rFonts w:cstheme="minorHAnsi"/>
          <w:lang w:val="el-GR"/>
        </w:rPr>
        <w:t xml:space="preserve">Επικεφαλής Ερευνητικής ομάδας I-SENSE | Email: </w:t>
      </w:r>
      <w:hyperlink r:id="rId12" w:history="1">
        <w:r w:rsidRPr="0001725E">
          <w:rPr>
            <w:rStyle w:val="Hyperlink"/>
            <w:rFonts w:cstheme="minorHAnsi"/>
            <w:lang w:val="el-GR"/>
          </w:rPr>
          <w:t>a.amditis@iccs.gr</w:t>
        </w:r>
      </w:hyperlink>
      <w:r w:rsidRPr="0001725E">
        <w:rPr>
          <w:rFonts w:cstheme="minorHAnsi"/>
          <w:lang w:val="el-GR"/>
        </w:rPr>
        <w:t xml:space="preserve"> </w:t>
      </w:r>
    </w:p>
    <w:p w14:paraId="0AC5C13A" w14:textId="526342EC" w:rsidR="000913E9" w:rsidRPr="00751E01" w:rsidRDefault="00273E09" w:rsidP="00FE0730">
      <w:pPr>
        <w:spacing w:after="0" w:line="276" w:lineRule="auto"/>
        <w:jc w:val="both"/>
        <w:rPr>
          <w:lang w:val="el-GR"/>
        </w:rPr>
      </w:pPr>
      <w:r w:rsidRPr="00890918">
        <w:rPr>
          <w:rFonts w:ascii="Arial" w:hAnsi="Arial" w:cs="Arial"/>
          <w:noProof/>
          <w:color w:val="ED7D31" w:themeColor="accent2"/>
          <w:sz w:val="16"/>
          <w:szCs w:val="16"/>
          <w:lang w:val="en-US"/>
        </w:rPr>
        <mc:AlternateContent>
          <mc:Choice Requires="wps">
            <w:drawing>
              <wp:anchor distT="0" distB="0" distL="114300" distR="114300" simplePos="0" relativeHeight="251665408" behindDoc="0" locked="0" layoutInCell="1" allowOverlap="1" wp14:anchorId="450B408F" wp14:editId="16B07A04">
                <wp:simplePos x="0" y="0"/>
                <wp:positionH relativeFrom="column">
                  <wp:posOffset>-714375</wp:posOffset>
                </wp:positionH>
                <wp:positionV relativeFrom="paragraph">
                  <wp:posOffset>177165</wp:posOffset>
                </wp:positionV>
                <wp:extent cx="7874000" cy="0"/>
                <wp:effectExtent l="0" t="25400" r="38100" b="38100"/>
                <wp:wrapNone/>
                <wp:docPr id="5" name="Straight Connector 5"/>
                <wp:cNvGraphicFramePr/>
                <a:graphic xmlns:a="http://schemas.openxmlformats.org/drawingml/2006/main">
                  <a:graphicData uri="http://schemas.microsoft.com/office/word/2010/wordprocessingShape">
                    <wps:wsp>
                      <wps:cNvCnPr/>
                      <wps:spPr>
                        <a:xfrm>
                          <a:off x="0" y="0"/>
                          <a:ext cx="7874000" cy="0"/>
                        </a:xfrm>
                        <a:prstGeom prst="line">
                          <a:avLst/>
                        </a:prstGeom>
                        <a:noFill/>
                        <a:ln w="57150" cap="flat" cmpd="sng" algn="ctr">
                          <a:solidFill>
                            <a:srgbClr val="ED7D31">
                              <a:lumMod val="60000"/>
                              <a:lumOff val="40000"/>
                            </a:srgbClr>
                          </a:solidFill>
                          <a:prstDash val="solid"/>
                          <a:miter lim="800000"/>
                        </a:ln>
                        <a:effectLst/>
                      </wps:spPr>
                      <wps:bodyPr/>
                    </wps:wsp>
                  </a:graphicData>
                </a:graphic>
              </wp:anchor>
            </w:drawing>
          </mc:Choice>
          <mc:Fallback>
            <w:pict>
              <v:line w14:anchorId="7057DE93"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6.25pt,13.95pt" to="563.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" strokecolor="#f4b183" strokeweight="4.5pt">
                <v:stroke joinstyle="miter"/>
              </v:line>
            </w:pict>
          </mc:Fallback>
        </mc:AlternateContent>
      </w:r>
    </w:p>
    <w:p w14:paraId="78679D9C" w14:textId="77777777" w:rsidR="00273E09" w:rsidRDefault="00273E09" w:rsidP="00515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02124"/>
          <w:lang w:val="el-GR"/>
        </w:rPr>
      </w:pPr>
    </w:p>
    <w:p w14:paraId="3B930BA8" w14:textId="4D4F5B1F" w:rsidR="00FF4F9F" w:rsidRDefault="00FF4F9F" w:rsidP="00515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02124"/>
          <w:lang w:val="el-GR"/>
        </w:rPr>
      </w:pPr>
      <w:r w:rsidRPr="00FF4F9F">
        <w:rPr>
          <w:rFonts w:eastAsia="Times New Roman" w:cstheme="minorHAnsi"/>
          <w:b/>
          <w:color w:val="202124"/>
          <w:lang w:val="el-GR"/>
        </w:rPr>
        <w:t>Σημειώσεις για τον συντάκτη</w:t>
      </w:r>
    </w:p>
    <w:p w14:paraId="7CE7AC74" w14:textId="77777777" w:rsidR="00855B51" w:rsidRDefault="00855B51" w:rsidP="00515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02124"/>
          <w:lang w:val="el-GR"/>
        </w:rPr>
      </w:pPr>
    </w:p>
    <w:p w14:paraId="0EB5188A" w14:textId="45D39ABF" w:rsidR="00FF4F9F" w:rsidRDefault="00FF4F9F" w:rsidP="00FF4F9F">
      <w:pPr>
        <w:pStyle w:val="HTMLPreformatted"/>
        <w:jc w:val="both"/>
        <w:rPr>
          <w:rFonts w:asciiTheme="minorHAnsi" w:eastAsia="Times New Roman" w:hAnsiTheme="minorHAnsi" w:cstheme="minorHAnsi"/>
          <w:color w:val="202124"/>
          <w:sz w:val="22"/>
          <w:szCs w:val="22"/>
          <w:lang w:val="el-GR"/>
        </w:rPr>
      </w:pPr>
      <w:r w:rsidRPr="0099592B">
        <w:rPr>
          <w:rFonts w:asciiTheme="minorHAnsi" w:eastAsia="Times New Roman" w:hAnsiTheme="minorHAnsi" w:cstheme="minorHAnsi"/>
          <w:color w:val="202124"/>
          <w:sz w:val="22"/>
          <w:szCs w:val="22"/>
          <w:lang w:val="el-GR"/>
        </w:rPr>
        <w:t xml:space="preserve">Το </w:t>
      </w:r>
      <w:r w:rsidRPr="0054348B">
        <w:rPr>
          <w:rFonts w:asciiTheme="minorHAnsi" w:eastAsia="Times New Roman" w:hAnsiTheme="minorHAnsi" w:cstheme="minorHAnsi"/>
          <w:color w:val="202124"/>
          <w:sz w:val="22"/>
          <w:szCs w:val="22"/>
          <w:lang w:val="el-GR"/>
        </w:rPr>
        <w:t>SEAMLESS</w:t>
      </w:r>
      <w:r>
        <w:rPr>
          <w:rFonts w:asciiTheme="minorHAnsi" w:eastAsia="Times New Roman" w:hAnsiTheme="minorHAnsi" w:cstheme="minorHAnsi"/>
          <w:color w:val="202124"/>
          <w:sz w:val="22"/>
          <w:szCs w:val="22"/>
          <w:lang w:val="el-GR"/>
        </w:rPr>
        <w:t xml:space="preserve"> έχει σκοπό να αναπτύξει και να </w:t>
      </w:r>
      <w:r w:rsidRPr="0054348B">
        <w:rPr>
          <w:rFonts w:asciiTheme="minorHAnsi" w:eastAsia="Times New Roman" w:hAnsiTheme="minorHAnsi" w:cstheme="minorHAnsi"/>
          <w:color w:val="202124"/>
          <w:sz w:val="22"/>
          <w:szCs w:val="22"/>
          <w:lang w:val="el-GR"/>
        </w:rPr>
        <w:t>προσαρμόσει τεχνολογικά δομικά στοιχεία</w:t>
      </w:r>
      <w:r>
        <w:rPr>
          <w:rFonts w:asciiTheme="minorHAnsi" w:eastAsia="Times New Roman" w:hAnsiTheme="minorHAnsi" w:cstheme="minorHAnsi"/>
          <w:color w:val="202124"/>
          <w:sz w:val="22"/>
          <w:szCs w:val="22"/>
          <w:lang w:val="el-GR"/>
        </w:rPr>
        <w:t xml:space="preserve"> που λείπουν</w:t>
      </w:r>
      <w:r w:rsidRPr="0054348B">
        <w:rPr>
          <w:rFonts w:asciiTheme="minorHAnsi" w:eastAsia="Times New Roman" w:hAnsiTheme="minorHAnsi" w:cstheme="minorHAnsi"/>
          <w:color w:val="202124"/>
          <w:sz w:val="22"/>
          <w:szCs w:val="22"/>
          <w:lang w:val="el-GR"/>
        </w:rPr>
        <w:t xml:space="preserve"> και βασικές τεχνολογίες σε μια πλήρως αυτοματοποιημένη, οικονομικά βιώσιμη και αποδοτική, και ταυτόχρονα ανθεκτική </w:t>
      </w:r>
      <w:r>
        <w:rPr>
          <w:rFonts w:asciiTheme="minorHAnsi" w:eastAsia="Times New Roman" w:hAnsiTheme="minorHAnsi" w:cstheme="minorHAnsi"/>
          <w:color w:val="202124"/>
          <w:sz w:val="22"/>
          <w:szCs w:val="22"/>
          <w:lang w:val="el-GR"/>
        </w:rPr>
        <w:t xml:space="preserve">θαλάσσια </w:t>
      </w:r>
      <w:r w:rsidRPr="0054348B">
        <w:rPr>
          <w:rFonts w:asciiTheme="minorHAnsi" w:eastAsia="Times New Roman" w:hAnsiTheme="minorHAnsi" w:cstheme="minorHAnsi"/>
          <w:color w:val="202124"/>
          <w:sz w:val="22"/>
          <w:szCs w:val="22"/>
          <w:lang w:val="el-GR"/>
        </w:rPr>
        <w:t>υπηρεσία τροφοδοσίας εμπορευμάτων για θαλάσσιες μεταφορές μικρών αποστάσεων (</w:t>
      </w:r>
      <w:proofErr w:type="spellStart"/>
      <w:r w:rsidRPr="0054348B">
        <w:rPr>
          <w:rFonts w:asciiTheme="minorHAnsi" w:eastAsia="Times New Roman" w:hAnsiTheme="minorHAnsi" w:cstheme="minorHAnsi"/>
          <w:color w:val="202124"/>
          <w:sz w:val="22"/>
          <w:szCs w:val="22"/>
          <w:lang w:val="el-GR"/>
        </w:rPr>
        <w:t>Short</w:t>
      </w:r>
      <w:proofErr w:type="spellEnd"/>
      <w:r w:rsidRPr="0054348B">
        <w:rPr>
          <w:rFonts w:asciiTheme="minorHAnsi" w:eastAsia="Times New Roman" w:hAnsiTheme="minorHAnsi" w:cstheme="minorHAnsi"/>
          <w:color w:val="202124"/>
          <w:sz w:val="22"/>
          <w:szCs w:val="22"/>
          <w:lang w:val="el-GR"/>
        </w:rPr>
        <w:t xml:space="preserve"> Sea Shipping- SSS) και πλωτές μεταφορές</w:t>
      </w:r>
      <w:r>
        <w:rPr>
          <w:rFonts w:asciiTheme="minorHAnsi" w:eastAsia="Times New Roman" w:hAnsiTheme="minorHAnsi" w:cstheme="minorHAnsi"/>
          <w:color w:val="202124"/>
          <w:sz w:val="22"/>
          <w:szCs w:val="22"/>
          <w:lang w:val="el-GR"/>
        </w:rPr>
        <w:t xml:space="preserve"> στην ενδοχώρα</w:t>
      </w:r>
      <w:r w:rsidRPr="0054348B">
        <w:rPr>
          <w:rFonts w:asciiTheme="minorHAnsi" w:eastAsia="Times New Roman" w:hAnsiTheme="minorHAnsi" w:cstheme="minorHAnsi"/>
          <w:color w:val="202124"/>
          <w:sz w:val="22"/>
          <w:szCs w:val="22"/>
          <w:lang w:val="el-GR"/>
        </w:rPr>
        <w:t xml:space="preserve"> (</w:t>
      </w:r>
      <w:proofErr w:type="spellStart"/>
      <w:r w:rsidRPr="0054348B">
        <w:rPr>
          <w:rFonts w:asciiTheme="minorHAnsi" w:eastAsia="Times New Roman" w:hAnsiTheme="minorHAnsi" w:cstheme="minorHAnsi"/>
          <w:color w:val="202124"/>
          <w:sz w:val="22"/>
          <w:szCs w:val="22"/>
          <w:lang w:val="el-GR"/>
        </w:rPr>
        <w:t>Inland</w:t>
      </w:r>
      <w:proofErr w:type="spellEnd"/>
      <w:r w:rsidRPr="0054348B">
        <w:rPr>
          <w:rFonts w:asciiTheme="minorHAnsi" w:eastAsia="Times New Roman" w:hAnsiTheme="minorHAnsi" w:cstheme="minorHAnsi"/>
          <w:color w:val="202124"/>
          <w:sz w:val="22"/>
          <w:szCs w:val="22"/>
          <w:lang w:val="el-GR"/>
        </w:rPr>
        <w:t xml:space="preserve"> </w:t>
      </w:r>
      <w:proofErr w:type="spellStart"/>
      <w:r w:rsidRPr="0054348B">
        <w:rPr>
          <w:rFonts w:asciiTheme="minorHAnsi" w:eastAsia="Times New Roman" w:hAnsiTheme="minorHAnsi" w:cstheme="minorHAnsi"/>
          <w:color w:val="202124"/>
          <w:sz w:val="22"/>
          <w:szCs w:val="22"/>
          <w:lang w:val="el-GR"/>
        </w:rPr>
        <w:t>Waterways</w:t>
      </w:r>
      <w:proofErr w:type="spellEnd"/>
      <w:r w:rsidRPr="0054348B">
        <w:rPr>
          <w:rFonts w:asciiTheme="minorHAnsi" w:eastAsia="Times New Roman" w:hAnsiTheme="minorHAnsi" w:cstheme="minorHAnsi"/>
          <w:color w:val="202124"/>
          <w:sz w:val="22"/>
          <w:szCs w:val="22"/>
          <w:lang w:val="el-GR"/>
        </w:rPr>
        <w:t xml:space="preserve"> Transport- IWT). </w:t>
      </w:r>
    </w:p>
    <w:p w14:paraId="61E475CA" w14:textId="77777777" w:rsidR="00FF4F9F" w:rsidRPr="0054348B" w:rsidRDefault="00FF4F9F" w:rsidP="00FF4F9F">
      <w:pPr>
        <w:pStyle w:val="HTMLPreformatted"/>
        <w:jc w:val="both"/>
        <w:rPr>
          <w:rFonts w:asciiTheme="minorHAnsi" w:eastAsia="Times New Roman" w:hAnsiTheme="minorHAnsi" w:cstheme="minorHAnsi"/>
          <w:color w:val="202124"/>
          <w:sz w:val="22"/>
          <w:szCs w:val="22"/>
          <w:lang w:val="el-GR"/>
        </w:rPr>
      </w:pPr>
    </w:p>
    <w:p w14:paraId="3464E1FF" w14:textId="127208DD" w:rsidR="00FF4F9F" w:rsidRDefault="00FF4F9F" w:rsidP="00FF4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val="el-GR"/>
        </w:rPr>
      </w:pPr>
      <w:r>
        <w:rPr>
          <w:rFonts w:eastAsia="Times New Roman" w:cstheme="minorHAnsi"/>
          <w:color w:val="202124"/>
          <w:lang w:val="el-GR"/>
        </w:rPr>
        <w:t xml:space="preserve">Το </w:t>
      </w:r>
      <w:hyperlink r:id="rId13" w:history="1">
        <w:r w:rsidRPr="00D37FA5">
          <w:rPr>
            <w:rStyle w:val="Hyperlink"/>
            <w:rFonts w:eastAsia="Times New Roman" w:cstheme="minorHAnsi"/>
            <w:lang w:val="el-GR"/>
          </w:rPr>
          <w:t>Εθνικό Μετσόβιο Πολυτεχνείο</w:t>
        </w:r>
      </w:hyperlink>
      <w:r>
        <w:rPr>
          <w:rFonts w:eastAsia="Times New Roman" w:cstheme="minorHAnsi"/>
          <w:color w:val="202124"/>
          <w:lang w:val="el-GR"/>
        </w:rPr>
        <w:t xml:space="preserve"> εκπροσωπείται από δύο ερευνητικές ομάδες, το </w:t>
      </w:r>
      <w:hyperlink r:id="rId14" w:history="1">
        <w:r w:rsidRPr="00D37FA5">
          <w:rPr>
            <w:rStyle w:val="Hyperlink"/>
            <w:rFonts w:eastAsia="Times New Roman" w:cstheme="minorHAnsi"/>
            <w:lang w:val="el-GR"/>
          </w:rPr>
          <w:t>I</w:t>
        </w:r>
        <w:r w:rsidR="00AB0DEB" w:rsidRPr="00AB0DEB">
          <w:rPr>
            <w:rStyle w:val="Hyperlink"/>
            <w:rFonts w:eastAsia="Times New Roman" w:cstheme="minorHAnsi"/>
            <w:lang w:val="el-GR"/>
          </w:rPr>
          <w:t>-</w:t>
        </w:r>
        <w:r w:rsidR="00AB0DEB">
          <w:rPr>
            <w:rStyle w:val="Hyperlink"/>
            <w:rFonts w:eastAsia="Times New Roman" w:cstheme="minorHAnsi"/>
            <w:lang w:val="en-US"/>
          </w:rPr>
          <w:t>SENSE</w:t>
        </w:r>
        <w:r w:rsidR="00AB0DEB" w:rsidRPr="00AB0DEB">
          <w:rPr>
            <w:rStyle w:val="Hyperlink"/>
            <w:rFonts w:eastAsia="Times New Roman" w:cstheme="minorHAnsi"/>
            <w:lang w:val="el-GR"/>
          </w:rPr>
          <w:t xml:space="preserve"> </w:t>
        </w:r>
        <w:proofErr w:type="spellStart"/>
        <w:r w:rsidRPr="00D37FA5">
          <w:rPr>
            <w:rStyle w:val="Hyperlink"/>
            <w:rFonts w:eastAsia="Times New Roman" w:cstheme="minorHAnsi"/>
            <w:lang w:val="el-GR"/>
          </w:rPr>
          <w:t>Group</w:t>
        </w:r>
        <w:proofErr w:type="spellEnd"/>
      </w:hyperlink>
      <w:r w:rsidRPr="0054348B">
        <w:rPr>
          <w:rFonts w:eastAsia="Times New Roman" w:cstheme="minorHAnsi"/>
          <w:color w:val="202124"/>
          <w:lang w:val="el-GR"/>
        </w:rPr>
        <w:t xml:space="preserve"> και το </w:t>
      </w:r>
      <w:proofErr w:type="spellStart"/>
      <w:r w:rsidRPr="0054348B">
        <w:rPr>
          <w:rFonts w:eastAsia="Times New Roman" w:cstheme="minorHAnsi"/>
          <w:color w:val="202124"/>
          <w:lang w:val="el-GR"/>
        </w:rPr>
        <w:t>Laboratory</w:t>
      </w:r>
      <w:proofErr w:type="spellEnd"/>
      <w:r w:rsidRPr="0054348B">
        <w:rPr>
          <w:rFonts w:eastAsia="Times New Roman" w:cstheme="minorHAnsi"/>
          <w:color w:val="202124"/>
          <w:lang w:val="el-GR"/>
        </w:rPr>
        <w:t xml:space="preserve"> for Maritime Transport (</w:t>
      </w:r>
      <w:hyperlink r:id="rId15" w:history="1">
        <w:r w:rsidRPr="00D37FA5">
          <w:rPr>
            <w:rStyle w:val="Hyperlink"/>
            <w:rFonts w:eastAsia="Times New Roman" w:cstheme="minorHAnsi"/>
            <w:lang w:val="el-GR"/>
          </w:rPr>
          <w:t>LMT</w:t>
        </w:r>
      </w:hyperlink>
      <w:r w:rsidRPr="0054348B">
        <w:rPr>
          <w:rFonts w:eastAsia="Times New Roman" w:cstheme="minorHAnsi"/>
          <w:color w:val="202124"/>
          <w:lang w:val="el-GR"/>
        </w:rPr>
        <w:t>)</w:t>
      </w:r>
      <w:r w:rsidR="009A7A92">
        <w:rPr>
          <w:rFonts w:eastAsia="Times New Roman" w:cstheme="minorHAnsi"/>
          <w:color w:val="202124"/>
          <w:lang w:val="el-GR"/>
        </w:rPr>
        <w:t>,</w:t>
      </w:r>
      <w:r w:rsidRPr="0054348B">
        <w:rPr>
          <w:rFonts w:eastAsia="Times New Roman" w:cstheme="minorHAnsi"/>
          <w:color w:val="202124"/>
          <w:lang w:val="el-GR"/>
        </w:rPr>
        <w:t xml:space="preserve"> </w:t>
      </w:r>
      <w:r w:rsidR="0061661F">
        <w:rPr>
          <w:rFonts w:eastAsia="Times New Roman" w:cstheme="minorHAnsi"/>
          <w:color w:val="202124"/>
          <w:lang w:val="el-GR"/>
        </w:rPr>
        <w:t>και</w:t>
      </w:r>
      <w:r w:rsidRPr="0054348B">
        <w:rPr>
          <w:rFonts w:eastAsia="Times New Roman" w:cstheme="minorHAnsi"/>
          <w:color w:val="202124"/>
          <w:lang w:val="el-GR"/>
        </w:rPr>
        <w:t xml:space="preserve"> μεταξύ άλλων, είναι ο συντονιστής του έργου.</w:t>
      </w:r>
    </w:p>
    <w:p w14:paraId="026FD02F" w14:textId="0DFFE657" w:rsidR="00BA1B7A" w:rsidRPr="002913B8" w:rsidRDefault="00FF4F9F" w:rsidP="00230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l-GR"/>
        </w:rPr>
      </w:pPr>
      <w:r w:rsidRPr="0054348B">
        <w:rPr>
          <w:rFonts w:eastAsia="Times New Roman" w:cstheme="minorHAnsi"/>
          <w:color w:val="202124"/>
          <w:lang w:val="el-GR"/>
        </w:rPr>
        <w:t xml:space="preserve"> </w:t>
      </w:r>
      <w:r w:rsidR="002913B8">
        <w:rPr>
          <w:lang w:val="el-GR"/>
        </w:rPr>
        <w:t xml:space="preserve"> </w:t>
      </w:r>
    </w:p>
    <w:tbl>
      <w:tblPr>
        <w:tblStyle w:val="PlainTable2"/>
        <w:tblW w:w="9639" w:type="dxa"/>
        <w:tblLook w:val="04A0" w:firstRow="1" w:lastRow="0" w:firstColumn="1" w:lastColumn="0" w:noHBand="0" w:noVBand="1"/>
      </w:tblPr>
      <w:tblGrid>
        <w:gridCol w:w="1392"/>
        <w:gridCol w:w="8247"/>
      </w:tblGrid>
      <w:tr w:rsidR="003A380E" w14:paraId="5D54463D" w14:textId="77777777" w:rsidTr="005571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2" w:type="dxa"/>
          </w:tcPr>
          <w:p w14:paraId="4ECC879A" w14:textId="77777777" w:rsidR="0055718C" w:rsidRDefault="0055718C" w:rsidP="004B2392">
            <w:pPr>
              <w:jc w:val="both"/>
              <w:rPr>
                <w:rFonts w:cstheme="minorHAnsi"/>
                <w:b w:val="0"/>
                <w:bCs w:val="0"/>
                <w:lang w:val="el-GR"/>
              </w:rPr>
            </w:pPr>
          </w:p>
          <w:p w14:paraId="1D4D59F6" w14:textId="66CC830D" w:rsidR="003A380E" w:rsidRDefault="00DE4B76" w:rsidP="004B2392">
            <w:pPr>
              <w:jc w:val="both"/>
              <w:rPr>
                <w:rFonts w:cstheme="minorHAnsi"/>
                <w:lang w:val="el-GR"/>
              </w:rPr>
            </w:pPr>
            <w:r>
              <w:rPr>
                <w:rFonts w:cstheme="minorHAnsi"/>
                <w:lang w:val="el-GR"/>
              </w:rPr>
              <w:t>Διάρκεια</w:t>
            </w:r>
          </w:p>
        </w:tc>
        <w:tc>
          <w:tcPr>
            <w:tcW w:w="8247" w:type="dxa"/>
          </w:tcPr>
          <w:p w14:paraId="648CFE58" w14:textId="77777777" w:rsidR="0055718C" w:rsidRDefault="0055718C" w:rsidP="00C36A9C">
            <w:pPr>
              <w:jc w:val="both"/>
              <w:cnfStyle w:val="100000000000" w:firstRow="1" w:lastRow="0" w:firstColumn="0" w:lastColumn="0" w:oddVBand="0" w:evenVBand="0" w:oddHBand="0" w:evenHBand="0" w:firstRowFirstColumn="0" w:firstRowLastColumn="0" w:lastRowFirstColumn="0" w:lastRowLastColumn="0"/>
              <w:rPr>
                <w:rFonts w:cstheme="minorHAnsi"/>
                <w:b w:val="0"/>
                <w:bCs w:val="0"/>
                <w:lang w:val="el-GR"/>
              </w:rPr>
            </w:pPr>
          </w:p>
          <w:p w14:paraId="389FD574" w14:textId="177AFEC8" w:rsidR="003A380E" w:rsidRDefault="00C36A9C" w:rsidP="00C36A9C">
            <w:pPr>
              <w:jc w:val="both"/>
              <w:cnfStyle w:val="100000000000" w:firstRow="1" w:lastRow="0" w:firstColumn="0" w:lastColumn="0" w:oddVBand="0" w:evenVBand="0" w:oddHBand="0" w:evenHBand="0" w:firstRowFirstColumn="0" w:firstRowLastColumn="0" w:lastRowFirstColumn="0" w:lastRowLastColumn="0"/>
              <w:rPr>
                <w:rFonts w:cstheme="minorHAnsi"/>
                <w:b w:val="0"/>
                <w:bCs w:val="0"/>
                <w:lang w:val="el-GR"/>
              </w:rPr>
            </w:pPr>
            <w:r>
              <w:rPr>
                <w:rFonts w:cstheme="minorHAnsi"/>
                <w:lang w:val="el-GR"/>
              </w:rPr>
              <w:t>Ιανουάριος 2023- Δεκέμβρης 2026 (</w:t>
            </w:r>
            <w:r>
              <w:rPr>
                <w:rFonts w:cstheme="minorHAnsi"/>
              </w:rPr>
              <w:t>48 M</w:t>
            </w:r>
            <w:proofErr w:type="spellStart"/>
            <w:r>
              <w:rPr>
                <w:rFonts w:cstheme="minorHAnsi"/>
                <w:lang w:val="el-GR"/>
              </w:rPr>
              <w:t>ήνες</w:t>
            </w:r>
            <w:proofErr w:type="spellEnd"/>
            <w:r>
              <w:rPr>
                <w:rFonts w:cstheme="minorHAnsi"/>
                <w:lang w:val="el-GR"/>
              </w:rPr>
              <w:t>)</w:t>
            </w:r>
          </w:p>
          <w:p w14:paraId="3B80F56E" w14:textId="1A7B64A6" w:rsidR="0055718C" w:rsidRPr="00C36A9C" w:rsidRDefault="0055718C" w:rsidP="00C36A9C">
            <w:pPr>
              <w:jc w:val="both"/>
              <w:cnfStyle w:val="100000000000" w:firstRow="1" w:lastRow="0" w:firstColumn="0" w:lastColumn="0" w:oddVBand="0" w:evenVBand="0" w:oddHBand="0" w:evenHBand="0" w:firstRowFirstColumn="0" w:firstRowLastColumn="0" w:lastRowFirstColumn="0" w:lastRowLastColumn="0"/>
              <w:rPr>
                <w:rFonts w:cstheme="minorHAnsi"/>
                <w:lang w:val="el-GR"/>
              </w:rPr>
            </w:pPr>
          </w:p>
        </w:tc>
      </w:tr>
      <w:tr w:rsidR="00E914B8" w:rsidRPr="007316DD" w14:paraId="5AB8D8CB" w14:textId="77777777" w:rsidTr="00557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14:paraId="4A1DC8B9" w14:textId="178C8EA9" w:rsidR="00E914B8" w:rsidRPr="00E41BBA" w:rsidRDefault="00E41BBA" w:rsidP="004B2392">
            <w:pPr>
              <w:jc w:val="both"/>
              <w:rPr>
                <w:rFonts w:cstheme="minorHAnsi"/>
                <w:b w:val="0"/>
                <w:i/>
              </w:rPr>
            </w:pPr>
            <w:r w:rsidRPr="007316DD">
              <w:rPr>
                <w:noProof/>
                <w:sz w:val="18"/>
                <w:szCs w:val="18"/>
              </w:rPr>
              <w:drawing>
                <wp:anchor distT="0" distB="0" distL="114300" distR="114300" simplePos="0" relativeHeight="251644416" behindDoc="0" locked="0" layoutInCell="1" allowOverlap="1" wp14:anchorId="3FF5968A" wp14:editId="05C57E8F">
                  <wp:simplePos x="0" y="0"/>
                  <wp:positionH relativeFrom="column">
                    <wp:posOffset>78105</wp:posOffset>
                  </wp:positionH>
                  <wp:positionV relativeFrom="paragraph">
                    <wp:posOffset>176530</wp:posOffset>
                  </wp:positionV>
                  <wp:extent cx="1476375" cy="500380"/>
                  <wp:effectExtent l="0" t="0" r="9525" b="0"/>
                  <wp:wrapSquare wrapText="bothSides"/>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76375" cy="500380"/>
                          </a:xfrm>
                          <a:prstGeom prst="rect">
                            <a:avLst/>
                          </a:prstGeom>
                        </pic:spPr>
                      </pic:pic>
                    </a:graphicData>
                  </a:graphic>
                  <wp14:sizeRelH relativeFrom="margin">
                    <wp14:pctWidth>0</wp14:pctWidth>
                  </wp14:sizeRelH>
                  <wp14:sizeRelV relativeFrom="margin">
                    <wp14:pctHeight>0</wp14:pctHeight>
                  </wp14:sizeRelV>
                </wp:anchor>
              </w:drawing>
            </w:r>
          </w:p>
          <w:p w14:paraId="4DC1CC3D" w14:textId="157F5D33" w:rsidR="00E41BBA" w:rsidRPr="00A35252" w:rsidRDefault="00E41BBA" w:rsidP="00E41BBA">
            <w:pPr>
              <w:pStyle w:val="Footer"/>
              <w:ind w:left="2694"/>
              <w:jc w:val="both"/>
              <w:rPr>
                <w:sz w:val="18"/>
                <w:szCs w:val="18"/>
              </w:rPr>
            </w:pPr>
            <w:r w:rsidRPr="00E41BBA">
              <w:rPr>
                <w:b w:val="0"/>
                <w:sz w:val="18"/>
                <w:szCs w:val="18"/>
              </w:rPr>
              <w:t>Funded by the European Union. Views and opinions expressed are however those of the author(s) only and do not necessarily reflect those of the European Union or CINEA. Neither the European Union nor the granting authority can be held responsible for them</w:t>
            </w:r>
            <w:r w:rsidRPr="00A35252">
              <w:rPr>
                <w:sz w:val="18"/>
                <w:szCs w:val="18"/>
              </w:rPr>
              <w:t>.</w:t>
            </w:r>
          </w:p>
          <w:p w14:paraId="724BA2FE" w14:textId="6A56A8ED" w:rsidR="0055718C" w:rsidRPr="002B2CC2" w:rsidRDefault="007316DD" w:rsidP="004B2392">
            <w:pPr>
              <w:jc w:val="both"/>
              <w:rPr>
                <w:bCs w:val="0"/>
                <w:sz w:val="18"/>
                <w:szCs w:val="18"/>
              </w:rPr>
            </w:pPr>
            <w:r w:rsidRPr="007316DD">
              <w:rPr>
                <w:b w:val="0"/>
                <w:sz w:val="18"/>
                <w:szCs w:val="18"/>
              </w:rPr>
              <w:t>.</w:t>
            </w:r>
          </w:p>
        </w:tc>
      </w:tr>
      <w:tr w:rsidR="003A380E" w:rsidRPr="000A5A78" w14:paraId="4A2DB091" w14:textId="77777777" w:rsidTr="0055718C">
        <w:tc>
          <w:tcPr>
            <w:cnfStyle w:val="001000000000" w:firstRow="0" w:lastRow="0" w:firstColumn="1" w:lastColumn="0" w:oddVBand="0" w:evenVBand="0" w:oddHBand="0" w:evenHBand="0" w:firstRowFirstColumn="0" w:firstRowLastColumn="0" w:lastRowFirstColumn="0" w:lastRowLastColumn="0"/>
            <w:tcW w:w="1392" w:type="dxa"/>
          </w:tcPr>
          <w:p w14:paraId="403FFA56" w14:textId="014AD378" w:rsidR="003A380E" w:rsidRPr="00DE4B76" w:rsidRDefault="00DE4B76" w:rsidP="003A380E">
            <w:pPr>
              <w:jc w:val="both"/>
              <w:rPr>
                <w:rFonts w:cstheme="minorHAnsi"/>
                <w:lang w:val="el-GR"/>
              </w:rPr>
            </w:pPr>
            <w:r>
              <w:rPr>
                <w:rFonts w:cstheme="minorHAnsi"/>
                <w:lang w:val="el-GR"/>
              </w:rPr>
              <w:t>Συντονιστής</w:t>
            </w:r>
          </w:p>
        </w:tc>
        <w:tc>
          <w:tcPr>
            <w:tcW w:w="8247" w:type="dxa"/>
          </w:tcPr>
          <w:p w14:paraId="7AE8A5CD" w14:textId="509EA90B" w:rsidR="0055718C" w:rsidRPr="002B2CC2" w:rsidRDefault="00ED5374" w:rsidP="00A52839">
            <w:pPr>
              <w:jc w:val="both"/>
              <w:cnfStyle w:val="000000000000" w:firstRow="0" w:lastRow="0" w:firstColumn="0" w:lastColumn="0" w:oddVBand="0" w:evenVBand="0" w:oddHBand="0" w:evenHBand="0" w:firstRowFirstColumn="0" w:firstRowLastColumn="0" w:lastRowFirstColumn="0" w:lastRowLastColumn="0"/>
              <w:rPr>
                <w:rFonts w:cstheme="minorHAnsi"/>
                <w:iCs/>
                <w:lang w:val="el-GR"/>
              </w:rPr>
            </w:pPr>
            <w:proofErr w:type="spellStart"/>
            <w:r w:rsidRPr="00BF0748">
              <w:rPr>
                <w:rFonts w:cstheme="minorHAnsi"/>
                <w:b/>
                <w:bCs/>
                <w:lang w:val="el-GR"/>
              </w:rPr>
              <w:t>Καθ</w:t>
            </w:r>
            <w:proofErr w:type="spellEnd"/>
            <w:r w:rsidRPr="00BF0748">
              <w:rPr>
                <w:rFonts w:cstheme="minorHAnsi"/>
                <w:b/>
                <w:bCs/>
                <w:lang w:val="fr-BE"/>
              </w:rPr>
              <w:t xml:space="preserve">. </w:t>
            </w:r>
            <w:r w:rsidRPr="00BF0748">
              <w:rPr>
                <w:rFonts w:cstheme="minorHAnsi"/>
                <w:b/>
                <w:bCs/>
                <w:lang w:val="el-GR"/>
              </w:rPr>
              <w:t>Νικόλαος</w:t>
            </w:r>
            <w:r w:rsidRPr="00BF0748">
              <w:rPr>
                <w:rFonts w:cstheme="minorHAnsi"/>
                <w:b/>
                <w:bCs/>
                <w:lang w:val="fr-BE"/>
              </w:rPr>
              <w:t xml:space="preserve"> </w:t>
            </w:r>
            <w:proofErr w:type="spellStart"/>
            <w:r w:rsidRPr="00BF0748">
              <w:rPr>
                <w:rFonts w:cstheme="minorHAnsi"/>
                <w:b/>
                <w:bCs/>
                <w:lang w:val="el-GR"/>
              </w:rPr>
              <w:t>Βεντίκος</w:t>
            </w:r>
            <w:proofErr w:type="spellEnd"/>
            <w:r w:rsidRPr="00BF0748">
              <w:rPr>
                <w:rFonts w:cstheme="minorHAnsi"/>
                <w:b/>
                <w:iCs/>
                <w:lang w:val="fr-BE"/>
              </w:rPr>
              <w:t>,</w:t>
            </w:r>
            <w:r w:rsidRPr="00BF0748">
              <w:rPr>
                <w:rFonts w:cstheme="minorHAnsi"/>
                <w:bCs/>
                <w:noProof/>
                <w:lang w:val="fr-BE" w:eastAsia="el-GR"/>
              </w:rPr>
              <w:t xml:space="preserve"> </w:t>
            </w:r>
            <w:r w:rsidRPr="00BF0748">
              <w:rPr>
                <w:rFonts w:cstheme="minorHAnsi"/>
                <w:bCs/>
                <w:iCs/>
                <w:lang w:val="el-GR"/>
              </w:rPr>
              <w:t>Αναπληρωτή</w:t>
            </w:r>
            <w:r w:rsidR="007A78BB" w:rsidRPr="00BF0748">
              <w:rPr>
                <w:rFonts w:cstheme="minorHAnsi"/>
                <w:bCs/>
                <w:iCs/>
                <w:lang w:val="el-GR"/>
              </w:rPr>
              <w:t>ς</w:t>
            </w:r>
            <w:r w:rsidRPr="00BF0748">
              <w:rPr>
                <w:rFonts w:cstheme="minorHAnsi"/>
                <w:bCs/>
                <w:iCs/>
                <w:lang w:val="fr-BE"/>
              </w:rPr>
              <w:t xml:space="preserve"> </w:t>
            </w:r>
            <w:r w:rsidRPr="00BF0748">
              <w:rPr>
                <w:rFonts w:cstheme="minorHAnsi"/>
                <w:bCs/>
                <w:iCs/>
                <w:lang w:val="el-GR"/>
              </w:rPr>
              <w:t>Καθηγητή</w:t>
            </w:r>
            <w:r w:rsidR="007A78BB" w:rsidRPr="00BF0748">
              <w:rPr>
                <w:rFonts w:cstheme="minorHAnsi"/>
                <w:bCs/>
                <w:iCs/>
                <w:lang w:val="el-GR"/>
              </w:rPr>
              <w:t>ς</w:t>
            </w:r>
            <w:r w:rsidRPr="00BF0748">
              <w:rPr>
                <w:rFonts w:cstheme="minorHAnsi"/>
                <w:bCs/>
                <w:iCs/>
                <w:lang w:val="fr-BE"/>
              </w:rPr>
              <w:t xml:space="preserve">, </w:t>
            </w:r>
            <w:r w:rsidR="00A52839" w:rsidRPr="00BF0748">
              <w:rPr>
                <w:rFonts w:cstheme="minorHAnsi"/>
                <w:bCs/>
                <w:iCs/>
                <w:lang w:val="el-GR"/>
              </w:rPr>
              <w:t xml:space="preserve">Σχολή </w:t>
            </w:r>
            <w:r w:rsidRPr="00BF0748">
              <w:rPr>
                <w:rFonts w:cstheme="minorHAnsi"/>
                <w:bCs/>
                <w:iCs/>
                <w:lang w:val="fr-BE"/>
              </w:rPr>
              <w:t>Ναυπη</w:t>
            </w:r>
            <w:proofErr w:type="spellStart"/>
            <w:r w:rsidR="00A52839" w:rsidRPr="00BF0748">
              <w:rPr>
                <w:rFonts w:cstheme="minorHAnsi"/>
                <w:bCs/>
                <w:iCs/>
                <w:lang w:val="el-GR"/>
              </w:rPr>
              <w:t>γ</w:t>
            </w:r>
            <w:r w:rsidRPr="00BF0748">
              <w:rPr>
                <w:rFonts w:cstheme="minorHAnsi"/>
                <w:bCs/>
                <w:iCs/>
                <w:lang w:val="el-GR"/>
              </w:rPr>
              <w:t>ώ</w:t>
            </w:r>
            <w:proofErr w:type="spellEnd"/>
            <w:r w:rsidRPr="00BF0748">
              <w:rPr>
                <w:rFonts w:cstheme="minorHAnsi"/>
                <w:bCs/>
                <w:iCs/>
                <w:lang w:val="fr-BE"/>
              </w:rPr>
              <w:t xml:space="preserve">ν </w:t>
            </w:r>
            <w:r w:rsidR="00A52839" w:rsidRPr="00BF0748">
              <w:rPr>
                <w:rFonts w:cstheme="minorHAnsi"/>
                <w:bCs/>
                <w:iCs/>
                <w:lang w:val="el-GR"/>
              </w:rPr>
              <w:t>Μηχανολόγων</w:t>
            </w:r>
            <w:r w:rsidRPr="00BF0748">
              <w:rPr>
                <w:rFonts w:cstheme="minorHAnsi"/>
                <w:bCs/>
                <w:iCs/>
                <w:lang w:val="fr-BE"/>
              </w:rPr>
              <w:t xml:space="preserve"> </w:t>
            </w:r>
            <w:r w:rsidR="00A52839" w:rsidRPr="00BF0748">
              <w:rPr>
                <w:rFonts w:cstheme="minorHAnsi"/>
                <w:bCs/>
                <w:iCs/>
                <w:lang w:val="el-GR"/>
              </w:rPr>
              <w:t>Μηχανικών</w:t>
            </w:r>
            <w:r w:rsidRPr="00BF0748">
              <w:rPr>
                <w:rFonts w:cstheme="minorHAnsi"/>
                <w:bCs/>
                <w:iCs/>
                <w:lang w:val="fr-BE"/>
              </w:rPr>
              <w:t xml:space="preserve"> </w:t>
            </w:r>
            <w:r w:rsidRPr="00BF0748">
              <w:rPr>
                <w:rFonts w:cstheme="minorHAnsi"/>
                <w:iCs/>
                <w:lang w:val="el-GR"/>
              </w:rPr>
              <w:t>ΕΜΠ</w:t>
            </w:r>
            <w:r w:rsidRPr="00BF0748">
              <w:rPr>
                <w:rFonts w:cstheme="minorHAnsi"/>
                <w:lang w:val="fr-BE"/>
              </w:rPr>
              <w:t>,</w:t>
            </w:r>
            <w:r w:rsidRPr="00BF0748">
              <w:rPr>
                <w:rFonts w:cstheme="minorHAnsi"/>
                <w:b/>
                <w:lang w:val="fr-BE"/>
              </w:rPr>
              <w:t xml:space="preserve"> </w:t>
            </w:r>
            <w:r w:rsidRPr="00BF0748">
              <w:rPr>
                <w:rFonts w:cstheme="minorHAnsi"/>
                <w:iCs/>
                <w:lang w:val="el-GR"/>
              </w:rPr>
              <w:t xml:space="preserve">Συντονιστής του Έργου </w:t>
            </w:r>
            <w:r w:rsidRPr="00BF0748">
              <w:rPr>
                <w:rFonts w:cstheme="minorHAnsi"/>
                <w:iCs/>
              </w:rPr>
              <w:t>SEAMLESS</w:t>
            </w:r>
            <w:r w:rsidRPr="00BF0748">
              <w:rPr>
                <w:rFonts w:cstheme="minorHAnsi"/>
                <w:iCs/>
                <w:lang w:val="el-GR"/>
              </w:rPr>
              <w:t xml:space="preserve"> | </w:t>
            </w:r>
            <w:r w:rsidRPr="00BF0748">
              <w:rPr>
                <w:rFonts w:cstheme="minorHAnsi"/>
                <w:iCs/>
              </w:rPr>
              <w:t>Email</w:t>
            </w:r>
            <w:r w:rsidRPr="00BF0748">
              <w:rPr>
                <w:rFonts w:cstheme="minorHAnsi"/>
                <w:iCs/>
                <w:lang w:val="el-GR"/>
              </w:rPr>
              <w:t xml:space="preserve">: </w:t>
            </w:r>
            <w:hyperlink r:id="rId17" w:history="1">
              <w:r w:rsidRPr="00BF0748">
                <w:rPr>
                  <w:rStyle w:val="Hyperlink"/>
                  <w:rFonts w:cstheme="minorHAnsi"/>
                  <w:iCs/>
                </w:rPr>
                <w:t>niven</w:t>
              </w:r>
              <w:r w:rsidRPr="00BF0748">
                <w:rPr>
                  <w:rStyle w:val="Hyperlink"/>
                  <w:rFonts w:cstheme="minorHAnsi"/>
                  <w:iCs/>
                  <w:lang w:val="el-GR"/>
                </w:rPr>
                <w:t>@</w:t>
              </w:r>
              <w:r w:rsidRPr="00BF0748">
                <w:rPr>
                  <w:rStyle w:val="Hyperlink"/>
                  <w:rFonts w:cstheme="minorHAnsi"/>
                  <w:iCs/>
                </w:rPr>
                <w:t>deslab</w:t>
              </w:r>
              <w:r w:rsidRPr="00BF0748">
                <w:rPr>
                  <w:rStyle w:val="Hyperlink"/>
                  <w:rFonts w:cstheme="minorHAnsi"/>
                  <w:iCs/>
                  <w:lang w:val="el-GR"/>
                </w:rPr>
                <w:t>.</w:t>
              </w:r>
              <w:r w:rsidRPr="00BF0748">
                <w:rPr>
                  <w:rStyle w:val="Hyperlink"/>
                  <w:rFonts w:cstheme="minorHAnsi"/>
                  <w:iCs/>
                </w:rPr>
                <w:t>ntua</w:t>
              </w:r>
              <w:r w:rsidRPr="00BF0748">
                <w:rPr>
                  <w:rStyle w:val="Hyperlink"/>
                  <w:rFonts w:cstheme="minorHAnsi"/>
                  <w:iCs/>
                  <w:lang w:val="el-GR"/>
                </w:rPr>
                <w:t>.</w:t>
              </w:r>
              <w:r w:rsidRPr="00BF0748">
                <w:rPr>
                  <w:rStyle w:val="Hyperlink"/>
                  <w:rFonts w:cstheme="minorHAnsi"/>
                  <w:iCs/>
                </w:rPr>
                <w:t>gr</w:t>
              </w:r>
            </w:hyperlink>
            <w:r w:rsidRPr="00BF0748">
              <w:rPr>
                <w:rFonts w:cstheme="minorHAnsi"/>
                <w:iCs/>
                <w:lang w:val="el-GR"/>
              </w:rPr>
              <w:t xml:space="preserve"> </w:t>
            </w:r>
          </w:p>
        </w:tc>
      </w:tr>
      <w:tr w:rsidR="003A380E" w:rsidRPr="000A5A78" w14:paraId="18C5FC91" w14:textId="77777777" w:rsidTr="00557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2" w:type="dxa"/>
          </w:tcPr>
          <w:p w14:paraId="55DB97B2" w14:textId="10065EF2" w:rsidR="003A380E" w:rsidRPr="00DE4B76" w:rsidRDefault="00DE4B76" w:rsidP="00CC1032">
            <w:pPr>
              <w:ind w:left="288" w:hanging="288"/>
              <w:rPr>
                <w:rFonts w:cstheme="minorHAnsi"/>
                <w:lang w:val="el-GR"/>
              </w:rPr>
            </w:pPr>
            <w:r>
              <w:rPr>
                <w:rFonts w:cstheme="minorHAnsi"/>
                <w:lang w:val="el-GR"/>
              </w:rPr>
              <w:t>Κοινοπραξία</w:t>
            </w:r>
          </w:p>
        </w:tc>
        <w:tc>
          <w:tcPr>
            <w:tcW w:w="8247" w:type="dxa"/>
          </w:tcPr>
          <w:p w14:paraId="69302146" w14:textId="2DB59751" w:rsidR="00CC1032" w:rsidRDefault="003A380E"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rsidRPr="00CC1032">
              <w:t>ETHNICON METSOVION POLYTECHNION (</w:t>
            </w:r>
            <w:hyperlink r:id="rId18" w:history="1">
              <w:r w:rsidRPr="00CC1032">
                <w:rPr>
                  <w:rStyle w:val="Hyperlink"/>
                </w:rPr>
                <w:t>NTUA</w:t>
              </w:r>
            </w:hyperlink>
            <w:r w:rsidRPr="00CC1032">
              <w:t>)</w:t>
            </w:r>
            <w:r w:rsidR="00CB59CB">
              <w:t>,</w:t>
            </w:r>
            <w:r w:rsidRPr="00CC1032">
              <w:t xml:space="preserve"> Greece</w:t>
            </w:r>
          </w:p>
          <w:p w14:paraId="294CEAC3" w14:textId="45264BA0" w:rsidR="00CB59CB" w:rsidRPr="00CC1032" w:rsidRDefault="00CB59CB"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rsidRPr="00CC1032">
              <w:t xml:space="preserve">TECHNISCHE UNIVERSITEIT DELFT </w:t>
            </w:r>
            <w:r>
              <w:t>(</w:t>
            </w:r>
            <w:hyperlink r:id="rId19" w:history="1">
              <w:r w:rsidRPr="00CC1032">
                <w:rPr>
                  <w:rStyle w:val="Hyperlink"/>
                  <w:rFonts w:cstheme="minorHAnsi"/>
                </w:rPr>
                <w:t>TUD</w:t>
              </w:r>
            </w:hyperlink>
            <w:r w:rsidRPr="00CC1032">
              <w:rPr>
                <w:rFonts w:cstheme="minorHAnsi"/>
              </w:rPr>
              <w:t xml:space="preserve">), </w:t>
            </w:r>
            <w:r w:rsidRPr="00CC1032">
              <w:rPr>
                <w:rFonts w:cstheme="minorHAnsi"/>
                <w:color w:val="202124"/>
                <w:shd w:val="clear" w:color="auto" w:fill="FFFFFF"/>
              </w:rPr>
              <w:t>Netherlands</w:t>
            </w:r>
            <w:r w:rsidRPr="00CC1032">
              <w:rPr>
                <w:rFonts w:ascii="Arial" w:hAnsi="Arial" w:cs="Arial"/>
                <w:color w:val="202124"/>
                <w:sz w:val="30"/>
                <w:szCs w:val="30"/>
                <w:shd w:val="clear" w:color="auto" w:fill="FFFFFF"/>
              </w:rPr>
              <w:t> </w:t>
            </w:r>
          </w:p>
          <w:p w14:paraId="26EDFF14" w14:textId="754B451B" w:rsidR="003A380E" w:rsidRPr="00CB59CB" w:rsidRDefault="00CB59CB"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rsidRPr="00CB59CB">
              <w:t xml:space="preserve">BERGEN HAVN </w:t>
            </w:r>
            <w:r>
              <w:t>(</w:t>
            </w:r>
            <w:hyperlink r:id="rId20" w:history="1">
              <w:r w:rsidRPr="002B16BD">
                <w:rPr>
                  <w:rStyle w:val="Hyperlink"/>
                </w:rPr>
                <w:t>BERGEN</w:t>
              </w:r>
            </w:hyperlink>
            <w:r>
              <w:t>), Norway</w:t>
            </w:r>
          </w:p>
          <w:p w14:paraId="0E04041D" w14:textId="58ED044A" w:rsidR="00CB59CB" w:rsidRDefault="00CB59CB"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rsidRPr="00CB59CB">
              <w:t xml:space="preserve">TIC 4.0 </w:t>
            </w:r>
            <w:r>
              <w:t>(</w:t>
            </w:r>
            <w:hyperlink r:id="rId21" w:history="1">
              <w:r w:rsidRPr="002B16BD">
                <w:rPr>
                  <w:rStyle w:val="Hyperlink"/>
                </w:rPr>
                <w:t>TIC 4.0</w:t>
              </w:r>
            </w:hyperlink>
            <w:r>
              <w:t>), Belgium</w:t>
            </w:r>
          </w:p>
          <w:p w14:paraId="49CF65D5" w14:textId="03A5A661" w:rsidR="00CB59CB" w:rsidRDefault="00CB59CB"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ZULU ASSOCIATES (</w:t>
            </w:r>
            <w:hyperlink r:id="rId22" w:history="1">
              <w:r w:rsidRPr="00BC7738">
                <w:rPr>
                  <w:rStyle w:val="Hyperlink"/>
                </w:rPr>
                <w:t>ZULU</w:t>
              </w:r>
            </w:hyperlink>
            <w:r>
              <w:t>), Belgium</w:t>
            </w:r>
          </w:p>
          <w:p w14:paraId="145BF6E5" w14:textId="3BBF5DD4" w:rsidR="00CB59CB" w:rsidRDefault="00CB59CB"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SINTEF OCEAN AS (</w:t>
            </w:r>
            <w:hyperlink r:id="rId23" w:history="1">
              <w:r w:rsidRPr="00BC7738">
                <w:rPr>
                  <w:rStyle w:val="Hyperlink"/>
                </w:rPr>
                <w:t>SO</w:t>
              </w:r>
            </w:hyperlink>
            <w:r>
              <w:t>), Norway</w:t>
            </w:r>
          </w:p>
          <w:p w14:paraId="6885D8C4" w14:textId="22FA1271" w:rsidR="00CB59CB" w:rsidRDefault="00CB59CB"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 xml:space="preserve">CIAOTECH </w:t>
            </w:r>
            <w:proofErr w:type="spellStart"/>
            <w:r>
              <w:t>Srl</w:t>
            </w:r>
            <w:proofErr w:type="spellEnd"/>
            <w:r>
              <w:t xml:space="preserve"> (</w:t>
            </w:r>
            <w:hyperlink r:id="rId24" w:history="1">
              <w:r w:rsidRPr="00BC7738">
                <w:rPr>
                  <w:rStyle w:val="Hyperlink"/>
                </w:rPr>
                <w:t>PNO</w:t>
              </w:r>
            </w:hyperlink>
            <w:r>
              <w:t>), Italy</w:t>
            </w:r>
          </w:p>
          <w:p w14:paraId="2325F356" w14:textId="2C11140A" w:rsidR="00CB59CB" w:rsidRDefault="00CB59CB"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NORGES TEKNISK-NATURVITENSKAPELIGE UNIVERSITET NTNU (</w:t>
            </w:r>
            <w:hyperlink r:id="rId25" w:history="1">
              <w:r w:rsidRPr="007C0336">
                <w:rPr>
                  <w:rStyle w:val="Hyperlink"/>
                </w:rPr>
                <w:t>NTNU</w:t>
              </w:r>
            </w:hyperlink>
            <w:r>
              <w:t>), Norway</w:t>
            </w:r>
          </w:p>
          <w:p w14:paraId="3CF16A3D" w14:textId="22315560" w:rsidR="00CB59CB" w:rsidRDefault="00CB59CB"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lastRenderedPageBreak/>
              <w:t>MACGREGOR FINLAND OY (</w:t>
            </w:r>
            <w:hyperlink r:id="rId26" w:history="1">
              <w:r w:rsidRPr="00D31DD7">
                <w:rPr>
                  <w:rStyle w:val="Hyperlink"/>
                </w:rPr>
                <w:t>MCGFI</w:t>
              </w:r>
            </w:hyperlink>
            <w:r>
              <w:t>)</w:t>
            </w:r>
            <w:r w:rsidR="00B516C3">
              <w:t xml:space="preserve">, </w:t>
            </w:r>
            <w:proofErr w:type="spellStart"/>
            <w:r w:rsidR="00B516C3">
              <w:t>Finalnd</w:t>
            </w:r>
            <w:proofErr w:type="spellEnd"/>
          </w:p>
          <w:p w14:paraId="5B7D04DC" w14:textId="533159B5" w:rsidR="00B516C3" w:rsidRDefault="00B516C3"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INSTITUT FUR SEEVERKEHRSWIRTSCHAFT UND LOGISTIK (</w:t>
            </w:r>
            <w:hyperlink r:id="rId27" w:history="1">
              <w:r w:rsidRPr="008824FA">
                <w:rPr>
                  <w:rStyle w:val="Hyperlink"/>
                </w:rPr>
                <w:t>ISL</w:t>
              </w:r>
            </w:hyperlink>
            <w:r>
              <w:t>), Denmark</w:t>
            </w:r>
          </w:p>
          <w:p w14:paraId="4696E8F1" w14:textId="362834E1" w:rsidR="00B516C3" w:rsidRDefault="00B516C3"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INSTITUT DE RECHERCHE TECHNOLOGIQUE SYSTEM X (</w:t>
            </w:r>
            <w:hyperlink r:id="rId28" w:history="1">
              <w:r w:rsidRPr="009275C6">
                <w:rPr>
                  <w:rStyle w:val="Hyperlink"/>
                </w:rPr>
                <w:t>RTSX</w:t>
              </w:r>
            </w:hyperlink>
            <w:r>
              <w:t>), France</w:t>
            </w:r>
          </w:p>
          <w:p w14:paraId="29B04C99" w14:textId="14A6E64D" w:rsidR="00B516C3" w:rsidRDefault="00B516C3"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FUNDACION DE LA COMUNIDAD VALENCIANA PARA LA INVESTIGACION, PROMOCION Y ESTUDIOS COMERCIALES DE VALENCIAPORT (</w:t>
            </w:r>
            <w:hyperlink r:id="rId29" w:history="1">
              <w:r w:rsidRPr="007019FB">
                <w:rPr>
                  <w:rStyle w:val="Hyperlink"/>
                </w:rPr>
                <w:t>VPF</w:t>
              </w:r>
            </w:hyperlink>
            <w:r>
              <w:t>), Spain</w:t>
            </w:r>
          </w:p>
          <w:p w14:paraId="6DA36435" w14:textId="61AD795F" w:rsidR="006D78E7" w:rsidRDefault="006D78E7"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DUISBURGER HAFEN AKTIENGESELLSCHAFT (</w:t>
            </w:r>
            <w:hyperlink r:id="rId30" w:history="1">
              <w:r w:rsidRPr="007019FB">
                <w:rPr>
                  <w:rStyle w:val="Hyperlink"/>
                </w:rPr>
                <w:t>PODU</w:t>
              </w:r>
            </w:hyperlink>
            <w:r>
              <w:t>),</w:t>
            </w:r>
            <w:r w:rsidR="007019FB">
              <w:t xml:space="preserve"> Denmark </w:t>
            </w:r>
          </w:p>
          <w:p w14:paraId="5F506DF2" w14:textId="732F2EDB" w:rsidR="006D78E7" w:rsidRDefault="006D78E7"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ENTWICKLUNGSZENTRUM FUR SCHIFFSTECHNIK UND TRANSPORTSYSTEME EV (</w:t>
            </w:r>
            <w:hyperlink r:id="rId31" w:history="1">
              <w:r w:rsidRPr="000C75D6">
                <w:rPr>
                  <w:rStyle w:val="Hyperlink"/>
                </w:rPr>
                <w:t>DST</w:t>
              </w:r>
            </w:hyperlink>
            <w:r>
              <w:t>), Denmark</w:t>
            </w:r>
          </w:p>
          <w:p w14:paraId="643A6570" w14:textId="71B98E0E" w:rsidR="006D78E7" w:rsidRDefault="006D78E7"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VOIES NAVIGABLES DE FRANCE (</w:t>
            </w:r>
            <w:hyperlink r:id="rId32" w:history="1">
              <w:r w:rsidRPr="00794637">
                <w:rPr>
                  <w:rStyle w:val="Hyperlink"/>
                </w:rPr>
                <w:t>VNF</w:t>
              </w:r>
            </w:hyperlink>
            <w:r>
              <w:t>), France</w:t>
            </w:r>
          </w:p>
          <w:p w14:paraId="15DF6AE8" w14:textId="1A6CEB3A" w:rsidR="006D78E7" w:rsidRDefault="006D78E7"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ENGITEC SYSTEMS INTERNATIONAL LIMITED (</w:t>
            </w:r>
            <w:hyperlink r:id="rId33" w:history="1">
              <w:r w:rsidRPr="0027175D">
                <w:rPr>
                  <w:rStyle w:val="Hyperlink"/>
                </w:rPr>
                <w:t>ESI</w:t>
              </w:r>
            </w:hyperlink>
            <w:r>
              <w:t>), Cyprus</w:t>
            </w:r>
          </w:p>
          <w:p w14:paraId="3A11B534" w14:textId="76C28D9B" w:rsidR="006D78E7" w:rsidRDefault="006D78E7"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ASKO MARITIME AS (</w:t>
            </w:r>
            <w:hyperlink r:id="rId34" w:history="1">
              <w:r w:rsidRPr="0027175D">
                <w:rPr>
                  <w:rStyle w:val="Hyperlink"/>
                </w:rPr>
                <w:t>ASKO</w:t>
              </w:r>
            </w:hyperlink>
            <w:r>
              <w:t>), Norway</w:t>
            </w:r>
          </w:p>
          <w:p w14:paraId="447CECEC" w14:textId="1C8AAFFD" w:rsidR="006D78E7" w:rsidRDefault="006D78E7"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ALLIANCE FOR LOGISTICS INNOVATION THROUGH COLLABORATION IN EUROPE (</w:t>
            </w:r>
            <w:hyperlink r:id="rId35" w:history="1">
              <w:r w:rsidRPr="0027175D">
                <w:rPr>
                  <w:rStyle w:val="Hyperlink"/>
                </w:rPr>
                <w:t>ALICE</w:t>
              </w:r>
            </w:hyperlink>
            <w:r>
              <w:t xml:space="preserve">), Belgium </w:t>
            </w:r>
          </w:p>
          <w:p w14:paraId="2DD3374C" w14:textId="2A7714BC" w:rsidR="006D78E7" w:rsidRDefault="006D78E7"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INLAND SHIPPING SRL (I</w:t>
            </w:r>
            <w:hyperlink r:id="rId36" w:history="1">
              <w:r w:rsidRPr="0027175D">
                <w:rPr>
                  <w:rStyle w:val="Hyperlink"/>
                </w:rPr>
                <w:t>NS</w:t>
              </w:r>
            </w:hyperlink>
            <w:r>
              <w:t xml:space="preserve">), Romania </w:t>
            </w:r>
          </w:p>
          <w:p w14:paraId="411EE586" w14:textId="6C07A443" w:rsidR="006D78E7" w:rsidRDefault="006D78E7"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HAVEN VAN ANTWERPEN-BRUGGE (</w:t>
            </w:r>
            <w:hyperlink r:id="rId37" w:history="1">
              <w:r w:rsidRPr="0027175D">
                <w:rPr>
                  <w:rStyle w:val="Hyperlink"/>
                </w:rPr>
                <w:t>POA</w:t>
              </w:r>
            </w:hyperlink>
            <w:r>
              <w:t>), Belgium</w:t>
            </w:r>
          </w:p>
          <w:p w14:paraId="5ADA17D2" w14:textId="715931E3" w:rsidR="006D78E7" w:rsidRDefault="006D78E7"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proofErr w:type="spellStart"/>
            <w:r>
              <w:t>Univerzitet</w:t>
            </w:r>
            <w:proofErr w:type="spellEnd"/>
            <w:r>
              <w:t xml:space="preserve"> u </w:t>
            </w:r>
            <w:proofErr w:type="spellStart"/>
            <w:r>
              <w:t>Beogradu</w:t>
            </w:r>
            <w:proofErr w:type="spellEnd"/>
            <w:r>
              <w:t xml:space="preserve"> - </w:t>
            </w:r>
            <w:proofErr w:type="spellStart"/>
            <w:r>
              <w:t>Saobracajni</w:t>
            </w:r>
            <w:proofErr w:type="spellEnd"/>
            <w:r>
              <w:t xml:space="preserve"> </w:t>
            </w:r>
            <w:proofErr w:type="spellStart"/>
            <w:r>
              <w:t>fakultet</w:t>
            </w:r>
            <w:proofErr w:type="spellEnd"/>
            <w:r>
              <w:t xml:space="preserve"> (</w:t>
            </w:r>
            <w:hyperlink r:id="rId38" w:history="1">
              <w:r w:rsidR="007F4871" w:rsidRPr="0027175D">
                <w:rPr>
                  <w:rStyle w:val="Hyperlink"/>
                </w:rPr>
                <w:t>FTTE</w:t>
              </w:r>
            </w:hyperlink>
            <w:r w:rsidR="007F4871">
              <w:t>), Serbia</w:t>
            </w:r>
          </w:p>
          <w:p w14:paraId="772E1097" w14:textId="0E1CB8BB" w:rsidR="007F4871" w:rsidRDefault="007F4871"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KONGSBERG MARITIME AS (</w:t>
            </w:r>
            <w:hyperlink r:id="rId39" w:history="1">
              <w:r w:rsidRPr="004F3373">
                <w:rPr>
                  <w:rStyle w:val="Hyperlink"/>
                </w:rPr>
                <w:t>KMNO</w:t>
              </w:r>
            </w:hyperlink>
            <w:r>
              <w:t>), Norway</w:t>
            </w:r>
          </w:p>
          <w:p w14:paraId="330A5E63" w14:textId="61F7285F" w:rsidR="007F4871" w:rsidRDefault="007F4871"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BUREAU VERITAS MARINE &amp; OFFSHORE REGISTRE INTERNATIONAL DE CLASSIFICATION DE NAVIRES ET DE PLATEFORMES OFFSHORE (</w:t>
            </w:r>
            <w:hyperlink r:id="rId40" w:history="1">
              <w:r w:rsidRPr="005A1F41">
                <w:rPr>
                  <w:rStyle w:val="Hyperlink"/>
                </w:rPr>
                <w:t>BV</w:t>
              </w:r>
            </w:hyperlink>
            <w:r>
              <w:t xml:space="preserve">), France </w:t>
            </w:r>
          </w:p>
          <w:p w14:paraId="132BC5FF" w14:textId="03F2AB76" w:rsidR="007F4871" w:rsidRDefault="007F4871"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AWAKE.AI OY (</w:t>
            </w:r>
            <w:hyperlink r:id="rId41" w:history="1">
              <w:r w:rsidRPr="000E61A7">
                <w:rPr>
                  <w:rStyle w:val="Hyperlink"/>
                </w:rPr>
                <w:t>AWAKE.AI</w:t>
              </w:r>
            </w:hyperlink>
            <w:r>
              <w:t>), Finland</w:t>
            </w:r>
          </w:p>
          <w:p w14:paraId="508D37BF" w14:textId="4E2ACA5F" w:rsidR="007F4871" w:rsidRDefault="007F4871" w:rsidP="00CC103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PIRAEUS CONTAINER TERMINAL SINGLE MEMBER SA (</w:t>
            </w:r>
            <w:hyperlink r:id="rId42" w:history="1">
              <w:r w:rsidRPr="000E61A7">
                <w:rPr>
                  <w:rStyle w:val="Hyperlink"/>
                </w:rPr>
                <w:t>PCT</w:t>
              </w:r>
            </w:hyperlink>
            <w:r>
              <w:t>), Greece</w:t>
            </w:r>
          </w:p>
          <w:p w14:paraId="4BCD29B6" w14:textId="2A4050C8" w:rsidR="00CB59CB" w:rsidRPr="002B2CC2" w:rsidRDefault="007F4871" w:rsidP="002B2CC2">
            <w:pPr>
              <w:pStyle w:val="ListParagraph"/>
              <w:numPr>
                <w:ilvl w:val="0"/>
                <w:numId w:val="1"/>
              </w:numPr>
              <w:ind w:left="288" w:hanging="288"/>
              <w:cnfStyle w:val="000000100000" w:firstRow="0" w:lastRow="0" w:firstColumn="0" w:lastColumn="0" w:oddVBand="0" w:evenVBand="0" w:oddHBand="1" w:evenHBand="0" w:firstRowFirstColumn="0" w:firstRowLastColumn="0" w:lastRowFirstColumn="0" w:lastRowLastColumn="0"/>
            </w:pPr>
            <w:r>
              <w:t>MACGREGOR NORWAY AS (</w:t>
            </w:r>
            <w:hyperlink r:id="rId43" w:history="1">
              <w:r w:rsidRPr="000E61A7">
                <w:rPr>
                  <w:rStyle w:val="Hyperlink"/>
                </w:rPr>
                <w:t>MCGNO</w:t>
              </w:r>
            </w:hyperlink>
            <w:r>
              <w:t>), Norway</w:t>
            </w:r>
          </w:p>
        </w:tc>
      </w:tr>
      <w:tr w:rsidR="003A380E" w:rsidRPr="00F90529" w14:paraId="2676A5C1" w14:textId="77777777" w:rsidTr="0055718C">
        <w:tc>
          <w:tcPr>
            <w:cnfStyle w:val="001000000000" w:firstRow="0" w:lastRow="0" w:firstColumn="1" w:lastColumn="0" w:oddVBand="0" w:evenVBand="0" w:oddHBand="0" w:evenHBand="0" w:firstRowFirstColumn="0" w:firstRowLastColumn="0" w:lastRowFirstColumn="0" w:lastRowLastColumn="0"/>
            <w:tcW w:w="1392" w:type="dxa"/>
          </w:tcPr>
          <w:p w14:paraId="7E770B28" w14:textId="2216736F" w:rsidR="003A380E" w:rsidRPr="00F90529" w:rsidRDefault="003A380E" w:rsidP="004B2392">
            <w:pPr>
              <w:jc w:val="both"/>
              <w:rPr>
                <w:rFonts w:cstheme="minorHAnsi"/>
                <w:lang w:val="el-GR"/>
              </w:rPr>
            </w:pPr>
            <w:proofErr w:type="spellStart"/>
            <w:r>
              <w:rPr>
                <w:rFonts w:cstheme="minorHAnsi"/>
                <w:lang w:val="el-GR"/>
              </w:rPr>
              <w:lastRenderedPageBreak/>
              <w:t>Ιστότοπος</w:t>
            </w:r>
            <w:proofErr w:type="spellEnd"/>
          </w:p>
        </w:tc>
        <w:tc>
          <w:tcPr>
            <w:tcW w:w="8247" w:type="dxa"/>
          </w:tcPr>
          <w:p w14:paraId="37F3FE7C" w14:textId="4EE66CED" w:rsidR="0055718C" w:rsidRPr="00D72AA0" w:rsidRDefault="0003524A" w:rsidP="00D72AA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3524A">
              <w:rPr>
                <w:rFonts w:cstheme="minorHAnsi"/>
                <w:lang w:val="el-GR"/>
              </w:rPr>
              <w:t>seamless-project.eu</w:t>
            </w:r>
            <w:r w:rsidR="00D72AA0">
              <w:rPr>
                <w:rFonts w:cstheme="minorHAnsi"/>
              </w:rPr>
              <w:t xml:space="preserve"> </w:t>
            </w:r>
          </w:p>
        </w:tc>
      </w:tr>
      <w:tr w:rsidR="003A380E" w:rsidRPr="00F90529" w14:paraId="1FF56316" w14:textId="77777777" w:rsidTr="00557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2" w:type="dxa"/>
          </w:tcPr>
          <w:p w14:paraId="30C19443" w14:textId="64521B5D" w:rsidR="003A380E" w:rsidRDefault="003A380E" w:rsidP="004B2392">
            <w:pPr>
              <w:jc w:val="both"/>
              <w:rPr>
                <w:rFonts w:cstheme="minorHAnsi"/>
                <w:lang w:val="el-GR"/>
              </w:rPr>
            </w:pPr>
            <w:r>
              <w:rPr>
                <w:rFonts w:cstheme="minorHAnsi"/>
                <w:lang w:val="el-GR"/>
              </w:rPr>
              <w:t>Κοινωνικά Δίκτυα</w:t>
            </w:r>
          </w:p>
        </w:tc>
        <w:tc>
          <w:tcPr>
            <w:tcW w:w="8247" w:type="dxa"/>
          </w:tcPr>
          <w:p w14:paraId="0D619C32" w14:textId="77580A0F" w:rsidR="003A380E" w:rsidRPr="00F90529" w:rsidRDefault="003A380E" w:rsidP="004B2392">
            <w:pPr>
              <w:shd w:val="clear" w:color="auto" w:fill="FFFFFF"/>
              <w:spacing w:line="300" w:lineRule="atLeast"/>
              <w:cnfStyle w:val="000000100000" w:firstRow="0" w:lastRow="0" w:firstColumn="0" w:lastColumn="0" w:oddVBand="0" w:evenVBand="0" w:oddHBand="1" w:evenHBand="0" w:firstRowFirstColumn="0" w:firstRowLastColumn="0" w:lastRowFirstColumn="0" w:lastRowLastColumn="0"/>
              <w:rPr>
                <w:rFonts w:cstheme="minorHAnsi"/>
              </w:rPr>
            </w:pPr>
            <w:r w:rsidRPr="00F90529">
              <w:rPr>
                <w:rFonts w:cstheme="minorHAnsi"/>
              </w:rPr>
              <w:t xml:space="preserve">Twitter: </w:t>
            </w:r>
            <w:hyperlink r:id="rId44" w:history="1">
              <w:r w:rsidRPr="003A380E">
                <w:rPr>
                  <w:rStyle w:val="Hyperlink"/>
                  <w:rFonts w:cstheme="minorHAnsi"/>
                </w:rPr>
                <w:t>@</w:t>
              </w:r>
              <w:r w:rsidRPr="003A380E">
                <w:rPr>
                  <w:rStyle w:val="Hyperlink"/>
                  <w:rFonts w:cstheme="minorHAnsi"/>
                  <w:shd w:val="clear" w:color="auto" w:fill="FFFFFF"/>
                </w:rPr>
                <w:t>seamless_heu</w:t>
              </w:r>
            </w:hyperlink>
          </w:p>
          <w:p w14:paraId="1AB15422" w14:textId="3866D5AF" w:rsidR="0055718C" w:rsidRPr="002B2CC2" w:rsidRDefault="003A380E" w:rsidP="003A380E">
            <w:pPr>
              <w:shd w:val="clear" w:color="auto" w:fill="FFFFFF"/>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FF"/>
                <w:kern w:val="36"/>
                <w:u w:val="single"/>
              </w:rPr>
            </w:pPr>
            <w:r w:rsidRPr="00F90529">
              <w:rPr>
                <w:rFonts w:cstheme="minorHAnsi"/>
              </w:rPr>
              <w:t xml:space="preserve">LinkedIn:  </w:t>
            </w:r>
            <w:hyperlink r:id="rId45" w:history="1">
              <w:r w:rsidRPr="003A380E">
                <w:rPr>
                  <w:rStyle w:val="Hyperlink"/>
                  <w:rFonts w:cstheme="minorHAnsi"/>
                </w:rPr>
                <w:t xml:space="preserve">SEAMLESS </w:t>
              </w:r>
              <w:r w:rsidRPr="003A380E">
                <w:rPr>
                  <w:rStyle w:val="Hyperlink"/>
                  <w:rFonts w:eastAsia="Times New Roman" w:cstheme="minorHAnsi"/>
                  <w:bCs/>
                  <w:kern w:val="36"/>
                </w:rPr>
                <w:t>Project</w:t>
              </w:r>
            </w:hyperlink>
          </w:p>
        </w:tc>
      </w:tr>
    </w:tbl>
    <w:p w14:paraId="5A2BA5F6" w14:textId="694F7E41" w:rsidR="00FE0730" w:rsidRPr="003A380E" w:rsidRDefault="00FE0730" w:rsidP="006B42DD">
      <w:pPr>
        <w:spacing w:after="0" w:line="276" w:lineRule="auto"/>
        <w:jc w:val="both"/>
      </w:pPr>
    </w:p>
    <w:p w14:paraId="29AB68B1" w14:textId="0B4D96FE" w:rsidR="0017604E" w:rsidRPr="006D2F25" w:rsidRDefault="0017604E" w:rsidP="006B42DD">
      <w:pPr>
        <w:spacing w:after="0" w:line="276" w:lineRule="auto"/>
        <w:jc w:val="both"/>
        <w:rPr>
          <w:lang w:val="en-GB"/>
        </w:rPr>
      </w:pPr>
    </w:p>
    <w:p w14:paraId="53D9056E" w14:textId="77777777" w:rsidR="00302C2B" w:rsidRDefault="00302C2B" w:rsidP="00302C2B">
      <w:pPr>
        <w:spacing w:after="0"/>
        <w:rPr>
          <w:lang w:val="en-US"/>
        </w:rPr>
      </w:pPr>
    </w:p>
    <w:sectPr w:rsidR="00302C2B" w:rsidSect="00187BD9">
      <w:headerReference w:type="first" r:id="rId46"/>
      <w:footerReference w:type="first" r:id="rId47"/>
      <w:pgSz w:w="11906" w:h="16838"/>
      <w:pgMar w:top="1417"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B141" w14:textId="77777777" w:rsidR="001207CB" w:rsidRDefault="001207CB" w:rsidP="00741DA2">
      <w:pPr>
        <w:spacing w:after="0" w:line="240" w:lineRule="auto"/>
      </w:pPr>
      <w:r>
        <w:separator/>
      </w:r>
    </w:p>
  </w:endnote>
  <w:endnote w:type="continuationSeparator" w:id="0">
    <w:p w14:paraId="4D38143A" w14:textId="77777777" w:rsidR="001207CB" w:rsidRDefault="001207CB" w:rsidP="0074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2C6B" w14:textId="77777777" w:rsidR="00FF4F9F" w:rsidRPr="00A35252" w:rsidRDefault="00FF4F9F" w:rsidP="00FF4F9F">
    <w:pPr>
      <w:pStyle w:val="Footer"/>
      <w:ind w:left="2694"/>
      <w:jc w:val="both"/>
      <w:rPr>
        <w:sz w:val="18"/>
        <w:szCs w:val="18"/>
        <w:lang w:val="en-US"/>
      </w:rPr>
    </w:pPr>
    <w:r w:rsidRPr="00A35252">
      <w:rPr>
        <w:noProof/>
        <w:sz w:val="18"/>
        <w:szCs w:val="18"/>
        <w:lang w:val="en-US"/>
      </w:rPr>
      <w:drawing>
        <wp:anchor distT="0" distB="0" distL="114300" distR="114300" simplePos="0" relativeHeight="251660288" behindDoc="0" locked="0" layoutInCell="1" allowOverlap="1" wp14:anchorId="5E2BC8AE" wp14:editId="50BEA3CF">
          <wp:simplePos x="0" y="0"/>
          <wp:positionH relativeFrom="column">
            <wp:posOffset>27709</wp:posOffset>
          </wp:positionH>
          <wp:positionV relativeFrom="paragraph">
            <wp:posOffset>-23611</wp:posOffset>
          </wp:positionV>
          <wp:extent cx="1511300" cy="512445"/>
          <wp:effectExtent l="0" t="0" r="0" b="1905"/>
          <wp:wrapSquare wrapText="bothSides"/>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1300" cy="512445"/>
                  </a:xfrm>
                  <a:prstGeom prst="rect">
                    <a:avLst/>
                  </a:prstGeom>
                </pic:spPr>
              </pic:pic>
            </a:graphicData>
          </a:graphic>
          <wp14:sizeRelH relativeFrom="margin">
            <wp14:pctWidth>0</wp14:pctWidth>
          </wp14:sizeRelH>
          <wp14:sizeRelV relativeFrom="margin">
            <wp14:pctHeight>0</wp14:pctHeight>
          </wp14:sizeRelV>
        </wp:anchor>
      </w:drawing>
    </w:r>
    <w:r w:rsidRPr="00A35252">
      <w:rPr>
        <w:sz w:val="18"/>
        <w:szCs w:val="18"/>
        <w:lang w:val="en-US"/>
      </w:rPr>
      <w:t>Funded by the European Union. Views and opinions expressed are however those of the author(s) only and do not necessarily reflect those of the European Union or CINEA. Neither the European Union nor the granting authority can be held responsible for them.</w:t>
    </w:r>
  </w:p>
  <w:p w14:paraId="48A8CD1E" w14:textId="77777777" w:rsidR="00FF4F9F" w:rsidRPr="00FF4F9F" w:rsidRDefault="00FF4F9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DECB" w14:textId="77777777" w:rsidR="001207CB" w:rsidRDefault="001207CB" w:rsidP="00741DA2">
      <w:pPr>
        <w:spacing w:after="0" w:line="240" w:lineRule="auto"/>
      </w:pPr>
      <w:r>
        <w:separator/>
      </w:r>
    </w:p>
  </w:footnote>
  <w:footnote w:type="continuationSeparator" w:id="0">
    <w:p w14:paraId="2ED93819" w14:textId="77777777" w:rsidR="001207CB" w:rsidRDefault="001207CB" w:rsidP="00741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C48F" w14:textId="3CCC7646" w:rsidR="00187BD9" w:rsidRDefault="00D95D87">
    <w:pPr>
      <w:pStyle w:val="Header"/>
    </w:pPr>
    <w:r w:rsidRPr="00614F69">
      <w:rPr>
        <w:noProof/>
        <w:lang w:val="en-US"/>
      </w:rPr>
      <w:drawing>
        <wp:anchor distT="0" distB="0" distL="114300" distR="114300" simplePos="0" relativeHeight="251654656" behindDoc="0" locked="0" layoutInCell="1" allowOverlap="1" wp14:anchorId="7F309151" wp14:editId="5F4A25B6">
          <wp:simplePos x="0" y="0"/>
          <wp:positionH relativeFrom="margin">
            <wp:posOffset>1165860</wp:posOffset>
          </wp:positionH>
          <wp:positionV relativeFrom="paragraph">
            <wp:posOffset>-50800</wp:posOffset>
          </wp:positionV>
          <wp:extent cx="3581400" cy="459740"/>
          <wp:effectExtent l="0" t="0" r="0" b="0"/>
          <wp:wrapSquare wrapText="bothSides"/>
          <wp:docPr id="7" name="Picture 7" descr="C:\Users\maria.tsirigoti\Downloads\lm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tsirigoti\Downloads\lmt.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35E4" w:rsidRPr="00565E35">
      <w:rPr>
        <w:noProof/>
        <w:lang w:val="en-US"/>
      </w:rPr>
      <w:drawing>
        <wp:anchor distT="0" distB="0" distL="114300" distR="114300" simplePos="0" relativeHeight="251662848" behindDoc="0" locked="0" layoutInCell="1" allowOverlap="1" wp14:anchorId="031816D9" wp14:editId="0D00C361">
          <wp:simplePos x="0" y="0"/>
          <wp:positionH relativeFrom="margin">
            <wp:align>left</wp:align>
          </wp:positionH>
          <wp:positionV relativeFrom="paragraph">
            <wp:posOffset>-66675</wp:posOffset>
          </wp:positionV>
          <wp:extent cx="495300" cy="495300"/>
          <wp:effectExtent l="0" t="0" r="0" b="0"/>
          <wp:wrapSquare wrapText="bothSides"/>
          <wp:docPr id="4" name="Picture 4" descr="C:\Users\maria.tsirigoti\Desktop\NT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tsirigoti\Desktop\NTU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25F">
      <w:rPr>
        <w:rFonts w:eastAsia="Times New Roman" w:cstheme="minorHAnsi"/>
        <w:noProof/>
        <w:color w:val="202124"/>
        <w:lang w:val="en-US"/>
      </w:rPr>
      <w:drawing>
        <wp:anchor distT="0" distB="0" distL="114300" distR="114300" simplePos="0" relativeHeight="251671040" behindDoc="0" locked="0" layoutInCell="1" allowOverlap="1" wp14:anchorId="79BEFD6D" wp14:editId="0589F448">
          <wp:simplePos x="0" y="0"/>
          <wp:positionH relativeFrom="margin">
            <wp:align>right</wp:align>
          </wp:positionH>
          <wp:positionV relativeFrom="paragraph">
            <wp:posOffset>-66675</wp:posOffset>
          </wp:positionV>
          <wp:extent cx="1040130" cy="501015"/>
          <wp:effectExtent l="0" t="0" r="762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3" cstate="print">
                    <a:extLst>
                      <a:ext uri="{28A0092B-C50C-407E-A947-70E740481C1C}">
                        <a14:useLocalDpi xmlns:a14="http://schemas.microsoft.com/office/drawing/2010/main" val="0"/>
                      </a:ext>
                    </a:extLst>
                  </a:blip>
                  <a:srcRect t="22430" b="21495"/>
                  <a:stretch/>
                </pic:blipFill>
                <pic:spPr bwMode="auto">
                  <a:xfrm>
                    <a:off x="0" y="0"/>
                    <a:ext cx="1040130" cy="501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7BD9">
      <w:rPr>
        <w:noProof/>
        <w:lang w:val="en-US"/>
      </w:rPr>
      <mc:AlternateContent>
        <mc:Choice Requires="wps">
          <w:drawing>
            <wp:anchor distT="0" distB="0" distL="114300" distR="114300" simplePos="0" relativeHeight="251670528" behindDoc="0" locked="0" layoutInCell="1" allowOverlap="1" wp14:anchorId="7891803F" wp14:editId="26B3CBA4">
              <wp:simplePos x="0" y="0"/>
              <wp:positionH relativeFrom="column">
                <wp:posOffset>6150610</wp:posOffset>
              </wp:positionH>
              <wp:positionV relativeFrom="paragraph">
                <wp:posOffset>736600</wp:posOffset>
              </wp:positionV>
              <wp:extent cx="313055" cy="287443"/>
              <wp:effectExtent l="0" t="0" r="17145" b="17780"/>
              <wp:wrapNone/>
              <wp:docPr id="3" name="Oval 3"/>
              <wp:cNvGraphicFramePr/>
              <a:graphic xmlns:a="http://schemas.openxmlformats.org/drawingml/2006/main">
                <a:graphicData uri="http://schemas.microsoft.com/office/word/2010/wordprocessingShape">
                  <wps:wsp>
                    <wps:cNvSpPr/>
                    <wps:spPr>
                      <a:xfrm>
                        <a:off x="0" y="0"/>
                        <a:ext cx="313055" cy="287443"/>
                      </a:xfrm>
                      <a:prstGeom prst="ellipse">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6E929" id="Oval 3" o:spid="_x0000_s1026" style="position:absolute;margin-left:484.3pt;margin-top:58pt;width:24.6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" fillcolor="#f4b083 [1941]" strokecolor="#f4b083 [1941]" strokeweight="1pt">
              <v:stroke joinstyle="miter"/>
            </v:oval>
          </w:pict>
        </mc:Fallback>
      </mc:AlternateContent>
    </w:r>
    <w:r w:rsidR="00187BD9" w:rsidRPr="00890918">
      <w:rPr>
        <w:rFonts w:ascii="Arial" w:hAnsi="Arial" w:cs="Arial"/>
        <w:noProof/>
        <w:color w:val="ED7D31" w:themeColor="accent2"/>
        <w:sz w:val="16"/>
        <w:szCs w:val="16"/>
        <w:lang w:val="en-US"/>
      </w:rPr>
      <mc:AlternateContent>
        <mc:Choice Requires="wps">
          <w:drawing>
            <wp:anchor distT="0" distB="0" distL="114300" distR="114300" simplePos="0" relativeHeight="251662336" behindDoc="0" locked="0" layoutInCell="1" allowOverlap="1" wp14:anchorId="33618312" wp14:editId="5AE7A539">
              <wp:simplePos x="0" y="0"/>
              <wp:positionH relativeFrom="column">
                <wp:posOffset>-904875</wp:posOffset>
              </wp:positionH>
              <wp:positionV relativeFrom="paragraph">
                <wp:posOffset>577215</wp:posOffset>
              </wp:positionV>
              <wp:extent cx="7874000" cy="0"/>
              <wp:effectExtent l="0" t="25400" r="38100" b="38100"/>
              <wp:wrapNone/>
              <wp:docPr id="2" name="Straight Connector 2"/>
              <wp:cNvGraphicFramePr/>
              <a:graphic xmlns:a="http://schemas.openxmlformats.org/drawingml/2006/main">
                <a:graphicData uri="http://schemas.microsoft.com/office/word/2010/wordprocessingShape">
                  <wps:wsp>
                    <wps:cNvCnPr/>
                    <wps:spPr>
                      <a:xfrm>
                        <a:off x="0" y="0"/>
                        <a:ext cx="7874000" cy="0"/>
                      </a:xfrm>
                      <a:prstGeom prst="line">
                        <a:avLst/>
                      </a:prstGeom>
                      <a:ln w="571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09D0F"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25pt,45.45pt" to="548.7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" strokecolor="#f4b083 [1941]" strokeweight="4.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286"/>
    <w:multiLevelType w:val="hybridMultilevel"/>
    <w:tmpl w:val="6DF84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755BE5"/>
    <w:multiLevelType w:val="multilevel"/>
    <w:tmpl w:val="426E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5454853">
    <w:abstractNumId w:val="0"/>
  </w:num>
  <w:num w:numId="2" w16cid:durableId="1254439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25"/>
    <w:rsid w:val="0001725E"/>
    <w:rsid w:val="00020DDD"/>
    <w:rsid w:val="0002119C"/>
    <w:rsid w:val="00026960"/>
    <w:rsid w:val="00030770"/>
    <w:rsid w:val="0003524A"/>
    <w:rsid w:val="00037171"/>
    <w:rsid w:val="00041040"/>
    <w:rsid w:val="00050098"/>
    <w:rsid w:val="00073517"/>
    <w:rsid w:val="000913E9"/>
    <w:rsid w:val="000B331C"/>
    <w:rsid w:val="000C75D6"/>
    <w:rsid w:val="000D0162"/>
    <w:rsid w:val="000D294F"/>
    <w:rsid w:val="000E61A7"/>
    <w:rsid w:val="001207CB"/>
    <w:rsid w:val="00121EF8"/>
    <w:rsid w:val="001416DE"/>
    <w:rsid w:val="0016097C"/>
    <w:rsid w:val="00163085"/>
    <w:rsid w:val="00167A45"/>
    <w:rsid w:val="00172071"/>
    <w:rsid w:val="0017604E"/>
    <w:rsid w:val="00187BD9"/>
    <w:rsid w:val="001E2C86"/>
    <w:rsid w:val="001E579C"/>
    <w:rsid w:val="001E7FDF"/>
    <w:rsid w:val="002309B2"/>
    <w:rsid w:val="0027175D"/>
    <w:rsid w:val="00273E09"/>
    <w:rsid w:val="002832F0"/>
    <w:rsid w:val="00287E56"/>
    <w:rsid w:val="00290FD7"/>
    <w:rsid w:val="002913B8"/>
    <w:rsid w:val="00296185"/>
    <w:rsid w:val="002B16BD"/>
    <w:rsid w:val="002B2CC2"/>
    <w:rsid w:val="002B43EF"/>
    <w:rsid w:val="002E0206"/>
    <w:rsid w:val="002E1D93"/>
    <w:rsid w:val="00302C2B"/>
    <w:rsid w:val="00344335"/>
    <w:rsid w:val="00357682"/>
    <w:rsid w:val="00366179"/>
    <w:rsid w:val="003A380E"/>
    <w:rsid w:val="003D654F"/>
    <w:rsid w:val="003E3949"/>
    <w:rsid w:val="00415D30"/>
    <w:rsid w:val="004211B5"/>
    <w:rsid w:val="0042268B"/>
    <w:rsid w:val="004345B2"/>
    <w:rsid w:val="00435FC1"/>
    <w:rsid w:val="00436731"/>
    <w:rsid w:val="004841FC"/>
    <w:rsid w:val="00484B58"/>
    <w:rsid w:val="004867C1"/>
    <w:rsid w:val="00495D76"/>
    <w:rsid w:val="004D7A81"/>
    <w:rsid w:val="004E591C"/>
    <w:rsid w:val="004F3085"/>
    <w:rsid w:val="004F3373"/>
    <w:rsid w:val="00515335"/>
    <w:rsid w:val="00526C7E"/>
    <w:rsid w:val="0055718C"/>
    <w:rsid w:val="00565E35"/>
    <w:rsid w:val="00577DA4"/>
    <w:rsid w:val="00583F70"/>
    <w:rsid w:val="005A1F41"/>
    <w:rsid w:val="005C5E6B"/>
    <w:rsid w:val="005E0B5B"/>
    <w:rsid w:val="005F7439"/>
    <w:rsid w:val="00601064"/>
    <w:rsid w:val="00614F69"/>
    <w:rsid w:val="0061661F"/>
    <w:rsid w:val="00672E5E"/>
    <w:rsid w:val="00674EF7"/>
    <w:rsid w:val="006B42DD"/>
    <w:rsid w:val="006C6670"/>
    <w:rsid w:val="006D2F25"/>
    <w:rsid w:val="006D425F"/>
    <w:rsid w:val="006D78E7"/>
    <w:rsid w:val="007019FB"/>
    <w:rsid w:val="00702844"/>
    <w:rsid w:val="0072186E"/>
    <w:rsid w:val="007316DD"/>
    <w:rsid w:val="00741DA2"/>
    <w:rsid w:val="00746A41"/>
    <w:rsid w:val="00750559"/>
    <w:rsid w:val="00751E01"/>
    <w:rsid w:val="00770E05"/>
    <w:rsid w:val="0078548E"/>
    <w:rsid w:val="00787C9A"/>
    <w:rsid w:val="00794637"/>
    <w:rsid w:val="007A78BB"/>
    <w:rsid w:val="007C0336"/>
    <w:rsid w:val="007F4871"/>
    <w:rsid w:val="00812AD9"/>
    <w:rsid w:val="00832EAB"/>
    <w:rsid w:val="00835025"/>
    <w:rsid w:val="00835E2D"/>
    <w:rsid w:val="0085004D"/>
    <w:rsid w:val="00851F93"/>
    <w:rsid w:val="00855B51"/>
    <w:rsid w:val="008824FA"/>
    <w:rsid w:val="008B7673"/>
    <w:rsid w:val="008C50D9"/>
    <w:rsid w:val="008C5CB5"/>
    <w:rsid w:val="008D13A9"/>
    <w:rsid w:val="008F3D2F"/>
    <w:rsid w:val="009006C8"/>
    <w:rsid w:val="00910B41"/>
    <w:rsid w:val="009275C6"/>
    <w:rsid w:val="0095356F"/>
    <w:rsid w:val="00971336"/>
    <w:rsid w:val="00974762"/>
    <w:rsid w:val="00981BAA"/>
    <w:rsid w:val="009A1639"/>
    <w:rsid w:val="009A7A92"/>
    <w:rsid w:val="009B0F06"/>
    <w:rsid w:val="009B40AF"/>
    <w:rsid w:val="009C0FE8"/>
    <w:rsid w:val="009D6CE7"/>
    <w:rsid w:val="00A2699E"/>
    <w:rsid w:val="00A35252"/>
    <w:rsid w:val="00A42172"/>
    <w:rsid w:val="00A52839"/>
    <w:rsid w:val="00A54741"/>
    <w:rsid w:val="00A62BA4"/>
    <w:rsid w:val="00A80346"/>
    <w:rsid w:val="00A8469E"/>
    <w:rsid w:val="00A873DA"/>
    <w:rsid w:val="00A935E4"/>
    <w:rsid w:val="00AB0DEB"/>
    <w:rsid w:val="00AC13F0"/>
    <w:rsid w:val="00AC47E9"/>
    <w:rsid w:val="00AE5595"/>
    <w:rsid w:val="00B11444"/>
    <w:rsid w:val="00B36439"/>
    <w:rsid w:val="00B516C3"/>
    <w:rsid w:val="00B62C68"/>
    <w:rsid w:val="00BA1B7A"/>
    <w:rsid w:val="00BC2BAB"/>
    <w:rsid w:val="00BC358F"/>
    <w:rsid w:val="00BC7738"/>
    <w:rsid w:val="00BD6D40"/>
    <w:rsid w:val="00BF0748"/>
    <w:rsid w:val="00BF10F2"/>
    <w:rsid w:val="00C03036"/>
    <w:rsid w:val="00C145EC"/>
    <w:rsid w:val="00C34D0C"/>
    <w:rsid w:val="00C36A9C"/>
    <w:rsid w:val="00C7487E"/>
    <w:rsid w:val="00C8039F"/>
    <w:rsid w:val="00CB2021"/>
    <w:rsid w:val="00CB59CB"/>
    <w:rsid w:val="00CC1032"/>
    <w:rsid w:val="00CE208D"/>
    <w:rsid w:val="00CF02AC"/>
    <w:rsid w:val="00CF14DD"/>
    <w:rsid w:val="00D125A7"/>
    <w:rsid w:val="00D1473D"/>
    <w:rsid w:val="00D2225E"/>
    <w:rsid w:val="00D31DD7"/>
    <w:rsid w:val="00D37FA5"/>
    <w:rsid w:val="00D72AA0"/>
    <w:rsid w:val="00D87463"/>
    <w:rsid w:val="00D95D87"/>
    <w:rsid w:val="00DC707C"/>
    <w:rsid w:val="00DD18ED"/>
    <w:rsid w:val="00DD3998"/>
    <w:rsid w:val="00DE4B76"/>
    <w:rsid w:val="00DF76AF"/>
    <w:rsid w:val="00E41BBA"/>
    <w:rsid w:val="00E61E25"/>
    <w:rsid w:val="00E820B6"/>
    <w:rsid w:val="00E914B8"/>
    <w:rsid w:val="00E94D63"/>
    <w:rsid w:val="00EA3B8C"/>
    <w:rsid w:val="00ED5374"/>
    <w:rsid w:val="00EF4625"/>
    <w:rsid w:val="00EF6941"/>
    <w:rsid w:val="00F121B8"/>
    <w:rsid w:val="00F15F2F"/>
    <w:rsid w:val="00F165CC"/>
    <w:rsid w:val="00F22AF2"/>
    <w:rsid w:val="00F262C1"/>
    <w:rsid w:val="00F32884"/>
    <w:rsid w:val="00F653B7"/>
    <w:rsid w:val="00F72ABA"/>
    <w:rsid w:val="00F7418F"/>
    <w:rsid w:val="00F7680F"/>
    <w:rsid w:val="00FB5F5E"/>
    <w:rsid w:val="00FC2EDC"/>
    <w:rsid w:val="00FE0730"/>
    <w:rsid w:val="00FF4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4A0C5"/>
  <w15:chartTrackingRefBased/>
  <w15:docId w15:val="{7FFEE86E-37A7-4F31-9D8D-F4DE4E71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DA2"/>
    <w:pPr>
      <w:tabs>
        <w:tab w:val="center" w:pos="4819"/>
        <w:tab w:val="right" w:pos="9638"/>
      </w:tabs>
      <w:spacing w:after="0" w:line="240" w:lineRule="auto"/>
    </w:pPr>
  </w:style>
  <w:style w:type="character" w:customStyle="1" w:styleId="HeaderChar">
    <w:name w:val="Header Char"/>
    <w:basedOn w:val="DefaultParagraphFont"/>
    <w:link w:val="Header"/>
    <w:uiPriority w:val="99"/>
    <w:rsid w:val="00741DA2"/>
  </w:style>
  <w:style w:type="paragraph" w:styleId="Footer">
    <w:name w:val="footer"/>
    <w:basedOn w:val="Normal"/>
    <w:link w:val="FooterChar"/>
    <w:uiPriority w:val="99"/>
    <w:unhideWhenUsed/>
    <w:rsid w:val="00741DA2"/>
    <w:pPr>
      <w:tabs>
        <w:tab w:val="center" w:pos="4819"/>
        <w:tab w:val="right" w:pos="9638"/>
      </w:tabs>
      <w:spacing w:after="0" w:line="240" w:lineRule="auto"/>
    </w:pPr>
  </w:style>
  <w:style w:type="character" w:customStyle="1" w:styleId="FooterChar">
    <w:name w:val="Footer Char"/>
    <w:basedOn w:val="DefaultParagraphFont"/>
    <w:link w:val="Footer"/>
    <w:uiPriority w:val="99"/>
    <w:rsid w:val="00741DA2"/>
  </w:style>
  <w:style w:type="paragraph" w:styleId="Caption">
    <w:name w:val="caption"/>
    <w:basedOn w:val="Normal"/>
    <w:next w:val="Normal"/>
    <w:uiPriority w:val="35"/>
    <w:unhideWhenUsed/>
    <w:qFormat/>
    <w:rsid w:val="00030770"/>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0D294F"/>
    <w:rPr>
      <w:sz w:val="16"/>
      <w:szCs w:val="16"/>
    </w:rPr>
  </w:style>
  <w:style w:type="paragraph" w:styleId="CommentText">
    <w:name w:val="annotation text"/>
    <w:basedOn w:val="Normal"/>
    <w:link w:val="CommentTextChar"/>
    <w:uiPriority w:val="99"/>
    <w:unhideWhenUsed/>
    <w:rsid w:val="000D294F"/>
    <w:pPr>
      <w:spacing w:line="240" w:lineRule="auto"/>
    </w:pPr>
    <w:rPr>
      <w:sz w:val="20"/>
      <w:szCs w:val="20"/>
    </w:rPr>
  </w:style>
  <w:style w:type="character" w:customStyle="1" w:styleId="CommentTextChar">
    <w:name w:val="Comment Text Char"/>
    <w:basedOn w:val="DefaultParagraphFont"/>
    <w:link w:val="CommentText"/>
    <w:uiPriority w:val="99"/>
    <w:rsid w:val="000D294F"/>
    <w:rPr>
      <w:sz w:val="20"/>
      <w:szCs w:val="20"/>
    </w:rPr>
  </w:style>
  <w:style w:type="paragraph" w:styleId="CommentSubject">
    <w:name w:val="annotation subject"/>
    <w:basedOn w:val="CommentText"/>
    <w:next w:val="CommentText"/>
    <w:link w:val="CommentSubjectChar"/>
    <w:uiPriority w:val="99"/>
    <w:semiHidden/>
    <w:unhideWhenUsed/>
    <w:rsid w:val="000D294F"/>
    <w:rPr>
      <w:b/>
      <w:bCs/>
    </w:rPr>
  </w:style>
  <w:style w:type="character" w:customStyle="1" w:styleId="CommentSubjectChar">
    <w:name w:val="Comment Subject Char"/>
    <w:basedOn w:val="CommentTextChar"/>
    <w:link w:val="CommentSubject"/>
    <w:uiPriority w:val="99"/>
    <w:semiHidden/>
    <w:rsid w:val="000D294F"/>
    <w:rPr>
      <w:b/>
      <w:bCs/>
      <w:sz w:val="20"/>
      <w:szCs w:val="20"/>
    </w:rPr>
  </w:style>
  <w:style w:type="paragraph" w:styleId="HTMLPreformatted">
    <w:name w:val="HTML Preformatted"/>
    <w:basedOn w:val="Normal"/>
    <w:link w:val="HTMLPreformattedChar"/>
    <w:uiPriority w:val="99"/>
    <w:unhideWhenUsed/>
    <w:rsid w:val="00A4217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A42172"/>
    <w:rPr>
      <w:rFonts w:ascii="Consolas" w:hAnsi="Consolas"/>
      <w:sz w:val="20"/>
      <w:szCs w:val="20"/>
    </w:rPr>
  </w:style>
  <w:style w:type="character" w:styleId="Hyperlink">
    <w:name w:val="Hyperlink"/>
    <w:basedOn w:val="DefaultParagraphFont"/>
    <w:uiPriority w:val="99"/>
    <w:unhideWhenUsed/>
    <w:rsid w:val="003A380E"/>
    <w:rPr>
      <w:color w:val="0000FF"/>
      <w:u w:val="single"/>
    </w:rPr>
  </w:style>
  <w:style w:type="table" w:styleId="PlainTable2">
    <w:name w:val="Plain Table 2"/>
    <w:basedOn w:val="TableNormal"/>
    <w:uiPriority w:val="42"/>
    <w:rsid w:val="003A380E"/>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CB59CB"/>
    <w:pPr>
      <w:ind w:left="720"/>
      <w:contextualSpacing/>
    </w:pPr>
  </w:style>
  <w:style w:type="paragraph" w:styleId="BalloonText">
    <w:name w:val="Balloon Text"/>
    <w:basedOn w:val="Normal"/>
    <w:link w:val="BalloonTextChar"/>
    <w:uiPriority w:val="99"/>
    <w:semiHidden/>
    <w:unhideWhenUsed/>
    <w:rsid w:val="006C6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670"/>
    <w:rPr>
      <w:rFonts w:ascii="Segoe UI" w:hAnsi="Segoe UI" w:cs="Segoe UI"/>
      <w:sz w:val="18"/>
      <w:szCs w:val="18"/>
    </w:rPr>
  </w:style>
  <w:style w:type="character" w:styleId="Strong">
    <w:name w:val="Strong"/>
    <w:basedOn w:val="DefaultParagraphFont"/>
    <w:uiPriority w:val="22"/>
    <w:qFormat/>
    <w:rsid w:val="0001725E"/>
    <w:rPr>
      <w:b/>
      <w:bCs/>
    </w:rPr>
  </w:style>
  <w:style w:type="paragraph" w:styleId="Revision">
    <w:name w:val="Revision"/>
    <w:hidden/>
    <w:uiPriority w:val="99"/>
    <w:semiHidden/>
    <w:rsid w:val="00A54741"/>
    <w:pPr>
      <w:spacing w:after="0" w:line="240" w:lineRule="auto"/>
    </w:pPr>
  </w:style>
  <w:style w:type="paragraph" w:styleId="NormalWeb">
    <w:name w:val="Normal (Web)"/>
    <w:basedOn w:val="Normal"/>
    <w:uiPriority w:val="99"/>
    <w:semiHidden/>
    <w:unhideWhenUsed/>
    <w:rsid w:val="00AB0D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713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98803">
      <w:bodyDiv w:val="1"/>
      <w:marLeft w:val="0"/>
      <w:marRight w:val="0"/>
      <w:marTop w:val="0"/>
      <w:marBottom w:val="0"/>
      <w:divBdr>
        <w:top w:val="none" w:sz="0" w:space="0" w:color="auto"/>
        <w:left w:val="none" w:sz="0" w:space="0" w:color="auto"/>
        <w:bottom w:val="none" w:sz="0" w:space="0" w:color="auto"/>
        <w:right w:val="none" w:sz="0" w:space="0" w:color="auto"/>
      </w:divBdr>
    </w:div>
    <w:div w:id="707875621">
      <w:bodyDiv w:val="1"/>
      <w:marLeft w:val="0"/>
      <w:marRight w:val="0"/>
      <w:marTop w:val="0"/>
      <w:marBottom w:val="0"/>
      <w:divBdr>
        <w:top w:val="none" w:sz="0" w:space="0" w:color="auto"/>
        <w:left w:val="none" w:sz="0" w:space="0" w:color="auto"/>
        <w:bottom w:val="none" w:sz="0" w:space="0" w:color="auto"/>
        <w:right w:val="none" w:sz="0" w:space="0" w:color="auto"/>
      </w:divBdr>
    </w:div>
    <w:div w:id="925260324">
      <w:bodyDiv w:val="1"/>
      <w:marLeft w:val="0"/>
      <w:marRight w:val="0"/>
      <w:marTop w:val="0"/>
      <w:marBottom w:val="0"/>
      <w:divBdr>
        <w:top w:val="none" w:sz="0" w:space="0" w:color="auto"/>
        <w:left w:val="none" w:sz="0" w:space="0" w:color="auto"/>
        <w:bottom w:val="none" w:sz="0" w:space="0" w:color="auto"/>
        <w:right w:val="none" w:sz="0" w:space="0" w:color="auto"/>
      </w:divBdr>
    </w:div>
    <w:div w:id="1343120998">
      <w:bodyDiv w:val="1"/>
      <w:marLeft w:val="0"/>
      <w:marRight w:val="0"/>
      <w:marTop w:val="0"/>
      <w:marBottom w:val="0"/>
      <w:divBdr>
        <w:top w:val="none" w:sz="0" w:space="0" w:color="auto"/>
        <w:left w:val="none" w:sz="0" w:space="0" w:color="auto"/>
        <w:bottom w:val="none" w:sz="0" w:space="0" w:color="auto"/>
        <w:right w:val="none" w:sz="0" w:space="0" w:color="auto"/>
      </w:divBdr>
    </w:div>
    <w:div w:id="1439252845">
      <w:bodyDiv w:val="1"/>
      <w:marLeft w:val="0"/>
      <w:marRight w:val="0"/>
      <w:marTop w:val="0"/>
      <w:marBottom w:val="0"/>
      <w:divBdr>
        <w:top w:val="none" w:sz="0" w:space="0" w:color="auto"/>
        <w:left w:val="none" w:sz="0" w:space="0" w:color="auto"/>
        <w:bottom w:val="none" w:sz="0" w:space="0" w:color="auto"/>
        <w:right w:val="none" w:sz="0" w:space="0" w:color="auto"/>
      </w:divBdr>
    </w:div>
    <w:div w:id="145555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tua.gr/el/" TargetMode="External"/><Relationship Id="rId18" Type="http://schemas.openxmlformats.org/officeDocument/2006/relationships/hyperlink" Target="https://www.ntua.gr/el/" TargetMode="External"/><Relationship Id="rId26" Type="http://schemas.openxmlformats.org/officeDocument/2006/relationships/hyperlink" Target="https://www.macgregor.com/" TargetMode="External"/><Relationship Id="rId39" Type="http://schemas.openxmlformats.org/officeDocument/2006/relationships/hyperlink" Target="https://www.kongsberg.com/maritime/" TargetMode="External"/><Relationship Id="rId21" Type="http://schemas.openxmlformats.org/officeDocument/2006/relationships/hyperlink" Target="https://tic40.org/" TargetMode="External"/><Relationship Id="rId34" Type="http://schemas.openxmlformats.org/officeDocument/2006/relationships/hyperlink" Target="https://asko.no/kontakt-oss/vare-asko-selskap/asko-maritime-as/" TargetMode="External"/><Relationship Id="rId42" Type="http://schemas.openxmlformats.org/officeDocument/2006/relationships/hyperlink" Target="http://www.pct.com.gr/" TargetMode="External"/><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www.fundacion.valenciaport.com/" TargetMode="External"/><Relationship Id="rId11" Type="http://schemas.openxmlformats.org/officeDocument/2006/relationships/hyperlink" Target="https://i-sense.iccs.gr/" TargetMode="External"/><Relationship Id="rId24" Type="http://schemas.openxmlformats.org/officeDocument/2006/relationships/hyperlink" Target="https://www.linkedin.com/company/ciaotech/" TargetMode="External"/><Relationship Id="rId32" Type="http://schemas.openxmlformats.org/officeDocument/2006/relationships/hyperlink" Target="https://www.vnf.fr/vnf/" TargetMode="External"/><Relationship Id="rId37" Type="http://schemas.openxmlformats.org/officeDocument/2006/relationships/hyperlink" Target="https://www.portofantwerpbruges.com/en" TargetMode="External"/><Relationship Id="rId40" Type="http://schemas.openxmlformats.org/officeDocument/2006/relationships/hyperlink" Target="https://marine-offshore.bureauveritas.com/" TargetMode="External"/><Relationship Id="rId45" Type="http://schemas.openxmlformats.org/officeDocument/2006/relationships/hyperlink" Target="https://www.linkedin.com/company/seamless-project/?viewAsMember=true" TargetMode="External"/><Relationship Id="rId5" Type="http://schemas.openxmlformats.org/officeDocument/2006/relationships/footnotes" Target="footnotes.xml"/><Relationship Id="rId15" Type="http://schemas.openxmlformats.org/officeDocument/2006/relationships/hyperlink" Target="http://martrans.org/about.htm" TargetMode="External"/><Relationship Id="rId23" Type="http://schemas.openxmlformats.org/officeDocument/2006/relationships/hyperlink" Target="https://www.sintef.no/sintef-ocean/" TargetMode="External"/><Relationship Id="rId28" Type="http://schemas.openxmlformats.org/officeDocument/2006/relationships/hyperlink" Target="https://www.irt-systemx.fr/en/" TargetMode="External"/><Relationship Id="rId36" Type="http://schemas.openxmlformats.org/officeDocument/2006/relationships/hyperlink" Target="http://www.inlandshipping.ro/" TargetMode="External"/><Relationship Id="rId49" Type="http://schemas.openxmlformats.org/officeDocument/2006/relationships/theme" Target="theme/theme1.xml"/><Relationship Id="rId10" Type="http://schemas.openxmlformats.org/officeDocument/2006/relationships/hyperlink" Target="mailto:niven@deslab.ntua.gr" TargetMode="External"/><Relationship Id="rId19" Type="http://schemas.openxmlformats.org/officeDocument/2006/relationships/hyperlink" Target="https://www.tudelft.nl/" TargetMode="External"/><Relationship Id="rId31" Type="http://schemas.openxmlformats.org/officeDocument/2006/relationships/hyperlink" Target="https://www.dst-org.de/" TargetMode="External"/><Relationship Id="rId44" Type="http://schemas.openxmlformats.org/officeDocument/2006/relationships/hyperlink" Target="https://twitter.com/seamless_heu" TargetMode="External"/><Relationship Id="rId4" Type="http://schemas.openxmlformats.org/officeDocument/2006/relationships/webSettings" Target="webSettings.xml"/><Relationship Id="rId9" Type="http://schemas.openxmlformats.org/officeDocument/2006/relationships/hyperlink" Target="https://i-sense.iccs.gr/" TargetMode="External"/><Relationship Id="rId14" Type="http://schemas.openxmlformats.org/officeDocument/2006/relationships/hyperlink" Target="https://i-sense.iccs.gr/" TargetMode="External"/><Relationship Id="rId22" Type="http://schemas.openxmlformats.org/officeDocument/2006/relationships/hyperlink" Target="https://www.zulu-associates.com/" TargetMode="External"/><Relationship Id="rId27" Type="http://schemas.openxmlformats.org/officeDocument/2006/relationships/hyperlink" Target="https://www.isl.org/" TargetMode="External"/><Relationship Id="rId30" Type="http://schemas.openxmlformats.org/officeDocument/2006/relationships/hyperlink" Target="https://www.duisport.de/?lang=en" TargetMode="External"/><Relationship Id="rId35" Type="http://schemas.openxmlformats.org/officeDocument/2006/relationships/hyperlink" Target="https://www.etp-logistics.eu/" TargetMode="External"/><Relationship Id="rId43" Type="http://schemas.openxmlformats.org/officeDocument/2006/relationships/hyperlink" Target="https://www.macgregor.com/" TargetMode="External"/><Relationship Id="rId48" Type="http://schemas.openxmlformats.org/officeDocument/2006/relationships/fontTable" Target="fontTable.xml"/><Relationship Id="rId8" Type="http://schemas.openxmlformats.org/officeDocument/2006/relationships/hyperlink" Target="http://martrans.org/about.htm" TargetMode="External"/><Relationship Id="rId3" Type="http://schemas.openxmlformats.org/officeDocument/2006/relationships/settings" Target="settings.xml"/><Relationship Id="rId12" Type="http://schemas.openxmlformats.org/officeDocument/2006/relationships/hyperlink" Target="mailto:a.amditis@iccs.gr" TargetMode="External"/><Relationship Id="rId17" Type="http://schemas.openxmlformats.org/officeDocument/2006/relationships/hyperlink" Target="mailto:niven@deslab.ntua.gr" TargetMode="External"/><Relationship Id="rId25" Type="http://schemas.openxmlformats.org/officeDocument/2006/relationships/hyperlink" Target="https://www.ntnu.no/" TargetMode="External"/><Relationship Id="rId33" Type="http://schemas.openxmlformats.org/officeDocument/2006/relationships/hyperlink" Target="https://esi-ltd.eu/" TargetMode="External"/><Relationship Id="rId38" Type="http://schemas.openxmlformats.org/officeDocument/2006/relationships/hyperlink" Target="http://www.bg.ac.rs/" TargetMode="External"/><Relationship Id="rId46" Type="http://schemas.openxmlformats.org/officeDocument/2006/relationships/header" Target="header1.xml"/><Relationship Id="rId20" Type="http://schemas.openxmlformats.org/officeDocument/2006/relationships/hyperlink" Target="https://bergenhavn.no/en/port-of-bergen-the-most-important-maritime-hub-in-western-norway/" TargetMode="External"/><Relationship Id="rId41" Type="http://schemas.openxmlformats.org/officeDocument/2006/relationships/hyperlink" Target="https://www.awake.ai/"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1252</Words>
  <Characters>7140</Characters>
  <Application>Microsoft Office Word</Application>
  <DocSecurity>0</DocSecurity>
  <Lines>59</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Guiducci</dc:creator>
  <cp:keywords/>
  <dc:description/>
  <cp:lastModifiedBy>jo do</cp:lastModifiedBy>
  <cp:revision>3</cp:revision>
  <dcterms:created xsi:type="dcterms:W3CDTF">2023-05-16T06:25:00Z</dcterms:created>
  <dcterms:modified xsi:type="dcterms:W3CDTF">2023-05-16T06:26:00Z</dcterms:modified>
</cp:coreProperties>
</file>