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C06F" w14:textId="77777777" w:rsidR="008C65A0" w:rsidRDefault="008C65A0" w:rsidP="00DB0509">
      <w:pPr>
        <w:snapToGrid w:val="0"/>
        <w:contextualSpacing/>
        <w:jc w:val="right"/>
        <w:rPr>
          <w:rFonts w:ascii="Arial" w:hAnsi="Arial" w:cs="Arial"/>
          <w:sz w:val="16"/>
          <w:szCs w:val="16"/>
          <w:lang w:val="el-GR"/>
        </w:rPr>
      </w:pPr>
      <w:bookmarkStart w:id="0" w:name="_Hlk129596431"/>
      <w:bookmarkEnd w:id="0"/>
    </w:p>
    <w:p w14:paraId="394F8F5B" w14:textId="556206A5" w:rsidR="00DB0509" w:rsidRPr="009C4C64" w:rsidRDefault="00DB0509" w:rsidP="00DB0509">
      <w:pPr>
        <w:snapToGrid w:val="0"/>
        <w:contextualSpacing/>
        <w:jc w:val="right"/>
        <w:rPr>
          <w:rFonts w:ascii="Arial Narrow" w:hAnsi="Arial Narrow" w:cstheme="minorHAnsi"/>
          <w:sz w:val="16"/>
          <w:szCs w:val="16"/>
          <w:lang w:val="el-GR"/>
        </w:rPr>
      </w:pPr>
      <w:r w:rsidRPr="009C4C64">
        <w:rPr>
          <w:rFonts w:ascii="Arial" w:hAnsi="Arial" w:cs="Arial"/>
          <w:sz w:val="16"/>
          <w:szCs w:val="16"/>
          <w:lang w:val="el-GR"/>
        </w:rPr>
        <w:t>Δελτίο</w:t>
      </w:r>
      <w:r w:rsidRPr="009C4C64">
        <w:rPr>
          <w:rFonts w:ascii="Arial Narrow" w:hAnsi="Arial Narrow" w:cstheme="minorHAnsi"/>
          <w:sz w:val="16"/>
          <w:szCs w:val="16"/>
          <w:lang w:val="el-GR"/>
        </w:rPr>
        <w:t xml:space="preserve"> </w:t>
      </w:r>
      <w:r w:rsidRPr="009C4C64">
        <w:rPr>
          <w:rFonts w:ascii="Arial" w:hAnsi="Arial" w:cs="Arial"/>
          <w:sz w:val="16"/>
          <w:szCs w:val="16"/>
          <w:lang w:val="el-GR"/>
        </w:rPr>
        <w:t>Τύπου</w:t>
      </w:r>
    </w:p>
    <w:p w14:paraId="3C3B7119" w14:textId="6C398C92" w:rsidR="00DB0509" w:rsidRPr="009D711C" w:rsidRDefault="00DB0509" w:rsidP="00DB0509">
      <w:pPr>
        <w:snapToGrid w:val="0"/>
        <w:contextualSpacing/>
        <w:jc w:val="right"/>
        <w:rPr>
          <w:rFonts w:ascii="Arial Narrow" w:hAnsi="Arial Narrow" w:cstheme="minorHAnsi"/>
          <w:sz w:val="16"/>
          <w:szCs w:val="16"/>
          <w:lang w:val="el-GR"/>
        </w:rPr>
      </w:pPr>
      <w:r w:rsidRPr="009D711C">
        <w:rPr>
          <w:rFonts w:ascii="Arial" w:hAnsi="Arial" w:cs="Arial"/>
          <w:sz w:val="16"/>
          <w:szCs w:val="16"/>
          <w:lang w:val="el-GR"/>
        </w:rPr>
        <w:t>Αθήνα</w:t>
      </w:r>
      <w:r w:rsidRPr="009D711C">
        <w:rPr>
          <w:rFonts w:ascii="Arial Narrow" w:hAnsi="Arial Narrow" w:cstheme="minorHAnsi"/>
          <w:sz w:val="16"/>
          <w:szCs w:val="16"/>
          <w:lang w:val="el-GR"/>
        </w:rPr>
        <w:t xml:space="preserve">, </w:t>
      </w:r>
      <w:r w:rsidR="009458EE">
        <w:rPr>
          <w:rFonts w:ascii="Arial Narrow" w:hAnsi="Arial Narrow" w:cstheme="minorHAnsi"/>
          <w:sz w:val="16"/>
          <w:szCs w:val="16"/>
          <w:lang w:val="el-GR"/>
        </w:rPr>
        <w:t>1</w:t>
      </w:r>
      <w:r w:rsidR="00972C8D">
        <w:rPr>
          <w:rFonts w:ascii="Arial Narrow" w:hAnsi="Arial Narrow" w:cstheme="minorHAnsi"/>
          <w:sz w:val="16"/>
          <w:szCs w:val="16"/>
          <w:lang w:val="el-GR"/>
        </w:rPr>
        <w:t>6</w:t>
      </w:r>
      <w:r>
        <w:rPr>
          <w:rFonts w:ascii="Arial Narrow" w:hAnsi="Arial Narrow" w:cstheme="minorHAnsi"/>
          <w:sz w:val="16"/>
          <w:szCs w:val="16"/>
          <w:lang w:val="el-GR"/>
        </w:rPr>
        <w:t xml:space="preserve"> </w:t>
      </w:r>
      <w:proofErr w:type="spellStart"/>
      <w:r w:rsidR="009458EE">
        <w:rPr>
          <w:rFonts w:ascii="Arial Narrow" w:hAnsi="Arial Narrow" w:cstheme="minorHAnsi"/>
          <w:sz w:val="16"/>
          <w:szCs w:val="16"/>
          <w:lang w:val="el-GR"/>
        </w:rPr>
        <w:t>Μαίου</w:t>
      </w:r>
      <w:proofErr w:type="spellEnd"/>
      <w:r w:rsidR="009458EE">
        <w:rPr>
          <w:rFonts w:ascii="Arial Narrow" w:hAnsi="Arial Narrow" w:cstheme="minorHAnsi"/>
          <w:sz w:val="16"/>
          <w:szCs w:val="16"/>
          <w:lang w:val="el-GR"/>
        </w:rPr>
        <w:t xml:space="preserve"> </w:t>
      </w:r>
      <w:r>
        <w:rPr>
          <w:rFonts w:ascii="Arial Narrow" w:hAnsi="Arial Narrow" w:cstheme="minorHAnsi"/>
          <w:sz w:val="16"/>
          <w:szCs w:val="16"/>
          <w:lang w:val="el-GR"/>
        </w:rPr>
        <w:t>2023</w:t>
      </w:r>
    </w:p>
    <w:p w14:paraId="4F6E9A28" w14:textId="77777777" w:rsidR="00DB0509" w:rsidRPr="00EC06AA" w:rsidRDefault="00DB0509" w:rsidP="00DB0509">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p>
    <w:p w14:paraId="6482BDC5" w14:textId="77777777" w:rsidR="00D64405" w:rsidRDefault="00DB0509" w:rsidP="00C656A7">
      <w:pPr>
        <w:rPr>
          <w:rFonts w:ascii="Open Sans" w:hAnsi="Open Sans" w:cs="Open Sans"/>
          <w:b/>
          <w:sz w:val="28"/>
          <w:szCs w:val="28"/>
          <w:lang w:val="el-GR"/>
        </w:rPr>
      </w:pPr>
      <w:r>
        <w:rPr>
          <w:noProof/>
        </w:rPr>
        <w:drawing>
          <wp:inline distT="0" distB="0" distL="0" distR="0" wp14:anchorId="42000B0B" wp14:editId="16B477A5">
            <wp:extent cx="1835454" cy="7429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4223" cy="766702"/>
                    </a:xfrm>
                    <a:prstGeom prst="rect">
                      <a:avLst/>
                    </a:prstGeom>
                    <a:noFill/>
                    <a:ln>
                      <a:noFill/>
                    </a:ln>
                  </pic:spPr>
                </pic:pic>
              </a:graphicData>
            </a:graphic>
          </wp:inline>
        </w:drawing>
      </w:r>
    </w:p>
    <w:p w14:paraId="611CD4B5" w14:textId="3A2A8B65" w:rsidR="00DB0509" w:rsidRDefault="008C65A0" w:rsidP="00254743">
      <w:pPr>
        <w:rPr>
          <w:rFonts w:ascii="Open Sans" w:hAnsi="Open Sans" w:cs="Open Sans"/>
          <w:b/>
          <w:sz w:val="28"/>
          <w:szCs w:val="28"/>
          <w:lang w:val="el-GR"/>
        </w:rPr>
      </w:pPr>
      <w:r>
        <w:rPr>
          <w:noProof/>
        </w:rPr>
        <w:drawing>
          <wp:inline distT="0" distB="0" distL="0" distR="0" wp14:anchorId="109BB5B4" wp14:editId="5E3519D6">
            <wp:extent cx="707390" cy="530543"/>
            <wp:effectExtent l="0" t="0" r="0" b="3175"/>
            <wp:docPr id="1" name="Picture 1" descr="https://theros-project.eu/wp-content/uploads/2023/02/au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ros-project.eu/wp-content/uploads/2023/02/auth-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665" cy="553999"/>
                    </a:xfrm>
                    <a:prstGeom prst="rect">
                      <a:avLst/>
                    </a:prstGeom>
                    <a:noFill/>
                    <a:ln>
                      <a:noFill/>
                    </a:ln>
                  </pic:spPr>
                </pic:pic>
              </a:graphicData>
            </a:graphic>
          </wp:inline>
        </w:drawing>
      </w:r>
      <w:r>
        <w:rPr>
          <w:noProof/>
        </w:rPr>
        <w:drawing>
          <wp:inline distT="0" distB="0" distL="0" distR="0" wp14:anchorId="0A1E4F49" wp14:editId="38918F8B">
            <wp:extent cx="533402" cy="400050"/>
            <wp:effectExtent l="0" t="0" r="0" b="0"/>
            <wp:docPr id="4" name="Picture 4" descr="https://theros-project.eu/wp-content/uploads/2023/02/cer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ros-project.eu/wp-content/uploads/2023/02/certh-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15" cy="410710"/>
                    </a:xfrm>
                    <a:prstGeom prst="rect">
                      <a:avLst/>
                    </a:prstGeom>
                    <a:noFill/>
                    <a:ln>
                      <a:noFill/>
                    </a:ln>
                  </pic:spPr>
                </pic:pic>
              </a:graphicData>
            </a:graphic>
          </wp:inline>
        </w:drawing>
      </w:r>
      <w:r w:rsidR="00254743">
        <w:rPr>
          <w:noProof/>
        </w:rPr>
        <w:drawing>
          <wp:inline distT="0" distB="0" distL="0" distR="0" wp14:anchorId="5654E2C3" wp14:editId="3C3F7AEA">
            <wp:extent cx="1066800" cy="308473"/>
            <wp:effectExtent l="0" t="0" r="0" b="0"/>
            <wp:docPr id="18" name="Picture 18" descr="Spectra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traL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5452" cy="331216"/>
                    </a:xfrm>
                    <a:prstGeom prst="rect">
                      <a:avLst/>
                    </a:prstGeom>
                    <a:noFill/>
                    <a:ln>
                      <a:noFill/>
                    </a:ln>
                  </pic:spPr>
                </pic:pic>
              </a:graphicData>
            </a:graphic>
          </wp:inline>
        </w:drawing>
      </w:r>
      <w:r>
        <w:rPr>
          <w:noProof/>
        </w:rPr>
        <w:drawing>
          <wp:inline distT="0" distB="0" distL="0" distR="0" wp14:anchorId="3DCFDD67" wp14:editId="25C946DB">
            <wp:extent cx="733425" cy="550070"/>
            <wp:effectExtent l="0" t="0" r="0" b="0"/>
            <wp:docPr id="11" name="Picture 11" descr="https://theros-project.eu/wp-content/uploads/2023/02/sea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ros-project.eu/wp-content/uploads/2023/02/seab-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506" cy="563631"/>
                    </a:xfrm>
                    <a:prstGeom prst="rect">
                      <a:avLst/>
                    </a:prstGeom>
                    <a:noFill/>
                    <a:ln>
                      <a:noFill/>
                    </a:ln>
                  </pic:spPr>
                </pic:pic>
              </a:graphicData>
            </a:graphic>
          </wp:inline>
        </w:drawing>
      </w:r>
      <w:r>
        <w:rPr>
          <w:noProof/>
        </w:rPr>
        <w:drawing>
          <wp:inline distT="0" distB="0" distL="0" distR="0" wp14:anchorId="0B0A1DAF" wp14:editId="7503DFEB">
            <wp:extent cx="790575" cy="592931"/>
            <wp:effectExtent l="0" t="0" r="0" b="0"/>
            <wp:docPr id="12" name="Picture 12" descr="https://theros-project.eu/wp-content/uploads/2023/02/el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eros-project.eu/wp-content/uploads/2023/02/elgo-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758" cy="604318"/>
                    </a:xfrm>
                    <a:prstGeom prst="rect">
                      <a:avLst/>
                    </a:prstGeom>
                    <a:noFill/>
                    <a:ln>
                      <a:noFill/>
                    </a:ln>
                  </pic:spPr>
                </pic:pic>
              </a:graphicData>
            </a:graphic>
          </wp:inline>
        </w:drawing>
      </w:r>
      <w:r>
        <w:rPr>
          <w:noProof/>
        </w:rPr>
        <w:drawing>
          <wp:inline distT="0" distB="0" distL="0" distR="0" wp14:anchorId="2290F4D4" wp14:editId="2B49651D">
            <wp:extent cx="876299" cy="657225"/>
            <wp:effectExtent l="0" t="0" r="0" b="0"/>
            <wp:docPr id="16" name="Picture 16" descr="https://theros-project.eu/wp-content/uploads/2023/02/bio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eros-project.eu/wp-content/uploads/2023/02/bioh-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8637" cy="666478"/>
                    </a:xfrm>
                    <a:prstGeom prst="rect">
                      <a:avLst/>
                    </a:prstGeom>
                    <a:noFill/>
                    <a:ln>
                      <a:noFill/>
                    </a:ln>
                  </pic:spPr>
                </pic:pic>
              </a:graphicData>
            </a:graphic>
          </wp:inline>
        </w:drawing>
      </w:r>
      <w:r w:rsidR="008B4146">
        <w:rPr>
          <w:noProof/>
        </w:rPr>
        <w:drawing>
          <wp:inline distT="0" distB="0" distL="0" distR="0" wp14:anchorId="4ACEE36F" wp14:editId="62B96BF4">
            <wp:extent cx="657225" cy="492920"/>
            <wp:effectExtent l="0" t="0" r="0" b="2540"/>
            <wp:docPr id="17" name="Picture 17" descr="https://theros-project.eu/wp-content/uploads/2023/02/bio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ros-project.eu/wp-content/uploads/2023/02/bionet-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2747" cy="512061"/>
                    </a:xfrm>
                    <a:prstGeom prst="rect">
                      <a:avLst/>
                    </a:prstGeom>
                    <a:noFill/>
                    <a:ln>
                      <a:noFill/>
                    </a:ln>
                  </pic:spPr>
                </pic:pic>
              </a:graphicData>
            </a:graphic>
          </wp:inline>
        </w:drawing>
      </w:r>
    </w:p>
    <w:p w14:paraId="5094842F" w14:textId="77777777" w:rsidR="009B55A2" w:rsidRDefault="009B55A2" w:rsidP="00C656A7">
      <w:pPr>
        <w:rPr>
          <w:rFonts w:ascii="Open Sans" w:hAnsi="Open Sans" w:cs="Open Sans"/>
          <w:b/>
          <w:sz w:val="28"/>
          <w:szCs w:val="28"/>
          <w:lang w:val="el-GR"/>
        </w:rPr>
      </w:pPr>
    </w:p>
    <w:p w14:paraId="20ADA961" w14:textId="6221ECF4" w:rsidR="00DB0509" w:rsidRPr="00820E62" w:rsidRDefault="00DB0509" w:rsidP="00820E62">
      <w:pPr>
        <w:jc w:val="center"/>
        <w:rPr>
          <w:rFonts w:ascii="Open Sans" w:hAnsi="Open Sans" w:cs="Open Sans"/>
          <w:b/>
          <w:sz w:val="28"/>
          <w:szCs w:val="28"/>
          <w:lang w:val="el-GR"/>
        </w:rPr>
      </w:pPr>
      <w:r w:rsidRPr="00604F1F">
        <w:rPr>
          <w:rFonts w:ascii="Open Sans" w:hAnsi="Open Sans" w:cs="Open Sans"/>
          <w:b/>
          <w:sz w:val="28"/>
          <w:szCs w:val="28"/>
          <w:lang w:val="el-GR"/>
        </w:rPr>
        <w:t>THEROS</w:t>
      </w:r>
      <w:r w:rsidR="00EA03EF" w:rsidRPr="00EA03EF">
        <w:rPr>
          <w:rFonts w:ascii="Open Sans" w:hAnsi="Open Sans" w:cs="Open Sans"/>
          <w:b/>
          <w:sz w:val="28"/>
          <w:szCs w:val="28"/>
          <w:lang w:val="el-GR"/>
        </w:rPr>
        <w:t xml:space="preserve">: </w:t>
      </w:r>
      <w:r w:rsidR="00EA03EF">
        <w:rPr>
          <w:rFonts w:ascii="Open Sans" w:hAnsi="Open Sans" w:cs="Open Sans"/>
          <w:b/>
          <w:sz w:val="28"/>
          <w:szCs w:val="28"/>
        </w:rPr>
        <w:t>No</w:t>
      </w:r>
      <w:r w:rsidR="00EA03EF" w:rsidRPr="00EA03EF">
        <w:rPr>
          <w:rFonts w:ascii="Open Sans" w:hAnsi="Open Sans" w:cs="Open Sans"/>
          <w:b/>
          <w:sz w:val="28"/>
          <w:szCs w:val="28"/>
          <w:lang w:val="el-GR"/>
        </w:rPr>
        <w:t>θ</w:t>
      </w:r>
      <w:r w:rsidR="00EA03EF">
        <w:rPr>
          <w:rFonts w:ascii="Open Sans" w:hAnsi="Open Sans" w:cs="Open Sans"/>
          <w:b/>
          <w:sz w:val="28"/>
          <w:szCs w:val="28"/>
          <w:lang w:val="el-GR"/>
        </w:rPr>
        <w:t xml:space="preserve">εία στα τρόφιμα; Η τεχνολογία στην υπηρεσία της πρόληψης </w:t>
      </w:r>
      <w:r w:rsidR="0084212A">
        <w:rPr>
          <w:rFonts w:ascii="Open Sans" w:hAnsi="Open Sans" w:cs="Open Sans"/>
          <w:b/>
          <w:sz w:val="28"/>
          <w:szCs w:val="28"/>
          <w:lang w:val="el-GR"/>
        </w:rPr>
        <w:t xml:space="preserve">και της διαφάνειας στην </w:t>
      </w:r>
      <w:proofErr w:type="spellStart"/>
      <w:r w:rsidR="0084212A">
        <w:rPr>
          <w:rFonts w:ascii="Open Sans" w:hAnsi="Open Sans" w:cs="Open Sans"/>
          <w:b/>
          <w:sz w:val="28"/>
          <w:szCs w:val="28"/>
          <w:lang w:val="el-GR"/>
        </w:rPr>
        <w:t>αλυδίδα</w:t>
      </w:r>
      <w:proofErr w:type="spellEnd"/>
      <w:r w:rsidR="0084212A">
        <w:rPr>
          <w:rFonts w:ascii="Open Sans" w:hAnsi="Open Sans" w:cs="Open Sans"/>
          <w:b/>
          <w:sz w:val="28"/>
          <w:szCs w:val="28"/>
          <w:lang w:val="el-GR"/>
        </w:rPr>
        <w:t xml:space="preserve"> εφοδιασμού τροφίμων </w:t>
      </w:r>
      <w:r w:rsidRPr="00EA03EF">
        <w:rPr>
          <w:rFonts w:ascii="Open Sans" w:hAnsi="Open Sans" w:cs="Open Sans"/>
          <w:color w:val="BFBFBF" w:themeColor="background1" w:themeShade="BF"/>
          <w:sz w:val="24"/>
          <w:szCs w:val="24"/>
          <w:lang w:val="el-GR"/>
        </w:rPr>
        <w:t xml:space="preserve"> </w:t>
      </w:r>
    </w:p>
    <w:p w14:paraId="180FD7A7" w14:textId="77777777" w:rsidR="0020004D" w:rsidRDefault="0020004D" w:rsidP="00DB0509">
      <w:pPr>
        <w:rPr>
          <w:lang w:val="el-GR"/>
        </w:rPr>
      </w:pPr>
    </w:p>
    <w:p w14:paraId="0F1150D7" w14:textId="0D960691" w:rsidR="0020004D" w:rsidRPr="003B32B4" w:rsidRDefault="0020004D" w:rsidP="003E0AAC">
      <w:pPr>
        <w:jc w:val="both"/>
        <w:rPr>
          <w:lang w:val="el-GR"/>
        </w:rPr>
      </w:pPr>
      <w:r w:rsidRPr="003B32B4">
        <w:rPr>
          <w:lang w:val="el-GR"/>
        </w:rPr>
        <w:t>Πώς μπορεί η τεχνολογία να βοηθήσει στη διαδικασία ελέγχου τροφίμων; Ποι</w:t>
      </w:r>
      <w:r w:rsidR="003B32B4">
        <w:rPr>
          <w:lang w:val="el-GR"/>
        </w:rPr>
        <w:t>α</w:t>
      </w:r>
      <w:r w:rsidRPr="003B32B4">
        <w:rPr>
          <w:lang w:val="el-GR"/>
        </w:rPr>
        <w:t xml:space="preserve"> τα καινοτόμα ψηφιακά εργαλεία που μπορούν να υποστηρίξουν τους ελέγχους </w:t>
      </w:r>
      <w:r w:rsidR="004B4767" w:rsidRPr="003B32B4">
        <w:rPr>
          <w:lang w:val="el-GR"/>
        </w:rPr>
        <w:t xml:space="preserve">για την αξιοπιστία των βιολογικών και γεωγραφικών ετικετών στα </w:t>
      </w:r>
      <w:r w:rsidRPr="003B32B4">
        <w:rPr>
          <w:lang w:val="el-GR"/>
        </w:rPr>
        <w:t xml:space="preserve">τρόφιμα και να εγγυηθούν διαφάνεια και ασφάλεια </w:t>
      </w:r>
      <w:r w:rsidR="004B4767" w:rsidRPr="003B32B4">
        <w:rPr>
          <w:lang w:val="el-GR"/>
        </w:rPr>
        <w:t xml:space="preserve">για </w:t>
      </w:r>
      <w:r w:rsidR="008B1AD4" w:rsidRPr="003B32B4">
        <w:rPr>
          <w:lang w:val="el-GR"/>
        </w:rPr>
        <w:t xml:space="preserve">τις </w:t>
      </w:r>
      <w:r w:rsidRPr="003B32B4">
        <w:rPr>
          <w:lang w:val="el-GR"/>
        </w:rPr>
        <w:t xml:space="preserve">τροφές που καταναλώνουμε; Το έργο </w:t>
      </w:r>
      <w:r w:rsidRPr="003E0AAC">
        <w:t>THEROS</w:t>
      </w:r>
      <w:r w:rsidRPr="003B32B4">
        <w:rPr>
          <w:lang w:val="el-GR"/>
        </w:rPr>
        <w:t xml:space="preserve"> που συντονίζει το ΕΠΙΣΕΥ του ΕΜΠ μόλις ξεκίνησε και θέτει στόχο να </w:t>
      </w:r>
      <w:r w:rsidR="00A5320A" w:rsidRPr="003B32B4">
        <w:rPr>
          <w:lang w:val="el-GR"/>
        </w:rPr>
        <w:t xml:space="preserve">αναπτύξει μια ολοκληρωμένη εργαλειοθήκη </w:t>
      </w:r>
      <w:r w:rsidR="004B4767" w:rsidRPr="003B32B4">
        <w:rPr>
          <w:lang w:val="el-GR"/>
        </w:rPr>
        <w:t xml:space="preserve">από ψηφιακά εργαλεία που </w:t>
      </w:r>
      <w:r w:rsidR="00A5320A" w:rsidRPr="003B32B4">
        <w:rPr>
          <w:lang w:val="el-GR"/>
        </w:rPr>
        <w:t xml:space="preserve">θα </w:t>
      </w:r>
      <w:r w:rsidR="004B4767" w:rsidRPr="003B32B4">
        <w:rPr>
          <w:lang w:val="el-GR"/>
        </w:rPr>
        <w:t>ανιχνεύ</w:t>
      </w:r>
      <w:r w:rsidR="008B1AD4" w:rsidRPr="003B32B4">
        <w:rPr>
          <w:lang w:val="el-GR"/>
        </w:rPr>
        <w:t>ει</w:t>
      </w:r>
      <w:r w:rsidR="004B4767" w:rsidRPr="003B32B4">
        <w:rPr>
          <w:lang w:val="el-GR"/>
        </w:rPr>
        <w:t xml:space="preserve"> αποτελεσματικά, </w:t>
      </w:r>
      <w:r w:rsidR="009B64DC" w:rsidRPr="003B32B4">
        <w:rPr>
          <w:lang w:val="el-GR"/>
        </w:rPr>
        <w:t xml:space="preserve">ταχύτατα και </w:t>
      </w:r>
      <w:r w:rsidR="004B4767" w:rsidRPr="003B32B4">
        <w:rPr>
          <w:lang w:val="el-GR"/>
        </w:rPr>
        <w:t xml:space="preserve">με χαμηλό κόστος τις διάφορες περιπτώσεις νοθείας που παρατηρούνται στα προϊόντα τροφίμων με γεωγραφική ετικέτα ποιότητας, θα </w:t>
      </w:r>
      <w:r w:rsidR="00A5320A" w:rsidRPr="003B32B4">
        <w:rPr>
          <w:lang w:val="el-GR"/>
        </w:rPr>
        <w:t>συμβάλ</w:t>
      </w:r>
      <w:r w:rsidR="008B1AD4" w:rsidRPr="003B32B4">
        <w:rPr>
          <w:lang w:val="el-GR"/>
        </w:rPr>
        <w:t>ει</w:t>
      </w:r>
      <w:r w:rsidR="00A5320A" w:rsidRPr="003B32B4">
        <w:rPr>
          <w:lang w:val="el-GR"/>
        </w:rPr>
        <w:t xml:space="preserve"> στην επαλήθευση των πληροφοριών της ετικέτας για την προέλευση και σύσταση των τροφίμων και </w:t>
      </w:r>
      <w:r w:rsidR="004B4767" w:rsidRPr="003B32B4">
        <w:rPr>
          <w:lang w:val="el-GR"/>
        </w:rPr>
        <w:t xml:space="preserve">φυσικά, </w:t>
      </w:r>
      <w:r w:rsidR="00A5320A" w:rsidRPr="003B32B4">
        <w:rPr>
          <w:lang w:val="el-GR"/>
        </w:rPr>
        <w:t xml:space="preserve">στην πρόληψη της νοθείας. </w:t>
      </w:r>
    </w:p>
    <w:p w14:paraId="7E2D89ED" w14:textId="7B8B858B" w:rsidR="009B64DC" w:rsidRPr="003B32B4" w:rsidRDefault="0020004D" w:rsidP="003E0AAC">
      <w:pPr>
        <w:jc w:val="both"/>
        <w:rPr>
          <w:lang w:val="el-GR"/>
        </w:rPr>
      </w:pPr>
      <w:r w:rsidRPr="003E0AAC">
        <w:rPr>
          <w:lang w:val="el-GR"/>
        </w:rPr>
        <w:t xml:space="preserve">Η απάτη στον τομέα των τροφίμων αποτελεί χρόνιο πρόβλημα </w:t>
      </w:r>
      <w:r w:rsidR="00945967" w:rsidRPr="003E0AAC">
        <w:rPr>
          <w:lang w:val="el-GR"/>
        </w:rPr>
        <w:t xml:space="preserve">που </w:t>
      </w:r>
      <w:r w:rsidRPr="003E0AAC">
        <w:rPr>
          <w:lang w:val="el-GR"/>
        </w:rPr>
        <w:t xml:space="preserve">δυστυχώς βλέπουμε ότι διογκώνεται </w:t>
      </w:r>
      <w:r w:rsidR="009C5F60" w:rsidRPr="003E0AAC">
        <w:rPr>
          <w:lang w:val="el-GR"/>
        </w:rPr>
        <w:t>ραγδαία τα τελευταία χρόνια, τόσο στην ελληνική όσο και στην παγκόσμια αγορά</w:t>
      </w:r>
      <w:r w:rsidR="00DE2F2C" w:rsidRPr="003E0AAC">
        <w:rPr>
          <w:lang w:val="el-GR"/>
        </w:rPr>
        <w:t>.</w:t>
      </w:r>
      <w:r w:rsidR="008B1AD4" w:rsidRPr="003E0AAC">
        <w:rPr>
          <w:lang w:val="el-GR"/>
        </w:rPr>
        <w:t xml:space="preserve"> </w:t>
      </w:r>
      <w:r w:rsidR="008B1AD4" w:rsidRPr="003B32B4">
        <w:rPr>
          <w:lang w:val="el-GR"/>
        </w:rPr>
        <w:t>«</w:t>
      </w:r>
      <w:r w:rsidR="00DE2F2C" w:rsidRPr="003B32B4">
        <w:rPr>
          <w:lang w:val="el-GR"/>
        </w:rPr>
        <w:t>Ό</w:t>
      </w:r>
      <w:r w:rsidR="00A4371C" w:rsidRPr="003B32B4">
        <w:rPr>
          <w:lang w:val="el-GR"/>
        </w:rPr>
        <w:t>σο οι μέθοδοι επεξεργασίας τροφίμων γίνονται πιο περίπλοκες</w:t>
      </w:r>
      <w:r w:rsidR="001F44F7" w:rsidRPr="003B32B4">
        <w:rPr>
          <w:lang w:val="el-GR"/>
        </w:rPr>
        <w:t xml:space="preserve">, </w:t>
      </w:r>
      <w:r w:rsidR="00945967" w:rsidRPr="003B32B4">
        <w:rPr>
          <w:lang w:val="el-GR"/>
        </w:rPr>
        <w:t>οι τάσεις παγκοσμιοπο</w:t>
      </w:r>
      <w:r w:rsidR="002C46DD">
        <w:rPr>
          <w:lang w:val="el-GR"/>
        </w:rPr>
        <w:t>ίη</w:t>
      </w:r>
      <w:r w:rsidR="00945967" w:rsidRPr="003B32B4">
        <w:rPr>
          <w:lang w:val="el-GR"/>
        </w:rPr>
        <w:t xml:space="preserve">σης της αγοράς και οι </w:t>
      </w:r>
      <w:r w:rsidR="001F44F7" w:rsidRPr="003B32B4">
        <w:rPr>
          <w:lang w:val="el-GR"/>
        </w:rPr>
        <w:t>παράγοντες που εμπλέκονται στην αλυσίδα εφοδιασμού τροφίμων</w:t>
      </w:r>
      <w:r w:rsidR="0084212A" w:rsidRPr="003B32B4">
        <w:rPr>
          <w:lang w:val="el-GR"/>
        </w:rPr>
        <w:t xml:space="preserve"> αυξάνονται</w:t>
      </w:r>
      <w:r w:rsidR="001F44F7" w:rsidRPr="003B32B4">
        <w:rPr>
          <w:lang w:val="el-GR"/>
        </w:rPr>
        <w:t xml:space="preserve">, </w:t>
      </w:r>
      <w:r w:rsidR="00DE2F2C" w:rsidRPr="003B32B4">
        <w:rPr>
          <w:lang w:val="el-GR"/>
        </w:rPr>
        <w:t>η ανάγκη για ψηφιοπο</w:t>
      </w:r>
      <w:r w:rsidR="0084212A" w:rsidRPr="003B32B4">
        <w:rPr>
          <w:lang w:val="el-GR"/>
        </w:rPr>
        <w:t>ίη</w:t>
      </w:r>
      <w:r w:rsidR="00DE2F2C" w:rsidRPr="003B32B4">
        <w:rPr>
          <w:lang w:val="el-GR"/>
        </w:rPr>
        <w:t xml:space="preserve">ση και ανάπτυξη προηγμένων μηχανισμών ελέγχου </w:t>
      </w:r>
      <w:r w:rsidR="001F44F7" w:rsidRPr="003B32B4">
        <w:rPr>
          <w:lang w:val="el-GR"/>
        </w:rPr>
        <w:t xml:space="preserve">και </w:t>
      </w:r>
      <w:proofErr w:type="spellStart"/>
      <w:r w:rsidR="001F44F7" w:rsidRPr="003B32B4">
        <w:rPr>
          <w:lang w:val="el-GR"/>
        </w:rPr>
        <w:t>ανιχνευσιμότητας</w:t>
      </w:r>
      <w:proofErr w:type="spellEnd"/>
      <w:r w:rsidR="001F44F7" w:rsidRPr="003B32B4">
        <w:rPr>
          <w:lang w:val="el-GR"/>
        </w:rPr>
        <w:t xml:space="preserve"> των στοιχείων για τα </w:t>
      </w:r>
      <w:proofErr w:type="spellStart"/>
      <w:r w:rsidR="001F44F7" w:rsidRPr="003B32B4">
        <w:rPr>
          <w:lang w:val="el-GR"/>
        </w:rPr>
        <w:t>προιόντα</w:t>
      </w:r>
      <w:proofErr w:type="spellEnd"/>
      <w:r w:rsidR="001F44F7" w:rsidRPr="003B32B4">
        <w:rPr>
          <w:lang w:val="el-GR"/>
        </w:rPr>
        <w:t xml:space="preserve"> γίνεται όλο και μεγαλύτερη. Σήμερα</w:t>
      </w:r>
      <w:r w:rsidR="00945967" w:rsidRPr="003B32B4">
        <w:rPr>
          <w:lang w:val="el-GR"/>
        </w:rPr>
        <w:t>,</w:t>
      </w:r>
      <w:r w:rsidR="001F44F7" w:rsidRPr="003B32B4">
        <w:rPr>
          <w:lang w:val="el-GR"/>
        </w:rPr>
        <w:t xml:space="preserve"> μια </w:t>
      </w:r>
      <w:r w:rsidR="009B64DC" w:rsidRPr="003B32B4">
        <w:rPr>
          <w:lang w:val="el-GR"/>
        </w:rPr>
        <w:t xml:space="preserve">σειρά από καινοτόμες τεχνολογίες και μεθόδους είναι πλέον στη διάθεση μας προκειμένου να </w:t>
      </w:r>
      <w:r w:rsidR="009B64DC" w:rsidRPr="003B32B4">
        <w:rPr>
          <w:lang w:val="el-GR"/>
        </w:rPr>
        <w:lastRenderedPageBreak/>
        <w:t xml:space="preserve">εντοπιστούν με ακρίβεια οι περιπτώσεις απάτης. </w:t>
      </w:r>
      <w:r w:rsidR="0084212A" w:rsidRPr="003B32B4">
        <w:rPr>
          <w:lang w:val="el-GR"/>
        </w:rPr>
        <w:t xml:space="preserve">Στο έργο </w:t>
      </w:r>
      <w:r w:rsidR="00945967" w:rsidRPr="003B32B4">
        <w:rPr>
          <w:lang w:val="el-GR"/>
        </w:rPr>
        <w:t>ΤΗΕ</w:t>
      </w:r>
      <w:r w:rsidR="00945967" w:rsidRPr="003E0AAC">
        <w:t>ROS</w:t>
      </w:r>
      <w:r w:rsidR="00945967" w:rsidRPr="003B32B4">
        <w:rPr>
          <w:lang w:val="el-GR"/>
        </w:rPr>
        <w:t xml:space="preserve">, </w:t>
      </w:r>
      <w:r w:rsidR="0084212A" w:rsidRPr="003B32B4">
        <w:rPr>
          <w:lang w:val="el-GR"/>
        </w:rPr>
        <w:t xml:space="preserve">το οποίο έχει τη χαρά να συντονίζει το ΕΠΙΣΕΥ, θα ενώσουμε την τεχνογνωσία μας </w:t>
      </w:r>
      <w:r w:rsidR="00820E62" w:rsidRPr="003B32B4">
        <w:rPr>
          <w:lang w:val="el-GR"/>
        </w:rPr>
        <w:t xml:space="preserve">17 </w:t>
      </w:r>
      <w:r w:rsidR="0084212A" w:rsidRPr="003B32B4">
        <w:rPr>
          <w:lang w:val="el-GR"/>
        </w:rPr>
        <w:t xml:space="preserve">εταίροι με όραμα να ενδυναμώσουμε τις αλυσίδες </w:t>
      </w:r>
      <w:r w:rsidR="00820E62" w:rsidRPr="003B32B4">
        <w:rPr>
          <w:lang w:val="el-GR"/>
        </w:rPr>
        <w:t xml:space="preserve">εφοδιασμού </w:t>
      </w:r>
      <w:r w:rsidR="0084212A" w:rsidRPr="003B32B4">
        <w:rPr>
          <w:lang w:val="el-GR"/>
        </w:rPr>
        <w:t xml:space="preserve">βιολογικών </w:t>
      </w:r>
      <w:proofErr w:type="spellStart"/>
      <w:r w:rsidR="0084212A" w:rsidRPr="003B32B4">
        <w:rPr>
          <w:lang w:val="el-GR"/>
        </w:rPr>
        <w:t>προιόντων</w:t>
      </w:r>
      <w:proofErr w:type="spellEnd"/>
      <w:r w:rsidR="0084212A" w:rsidRPr="003B32B4">
        <w:rPr>
          <w:lang w:val="el-GR"/>
        </w:rPr>
        <w:t xml:space="preserve"> και προ</w:t>
      </w:r>
      <w:r w:rsidR="002C46DD">
        <w:rPr>
          <w:lang w:val="el-GR"/>
        </w:rPr>
        <w:t>ϊ</w:t>
      </w:r>
      <w:r w:rsidR="0084212A" w:rsidRPr="003B32B4">
        <w:rPr>
          <w:lang w:val="el-GR"/>
        </w:rPr>
        <w:t xml:space="preserve">όντων με γεωγραφική ετικέτα και να ενισχύσουμε την εμπιστοσύνη των καταναλωτών στον κλάδο» σημειώνει ο Δρ. Άγγελος </w:t>
      </w:r>
      <w:proofErr w:type="spellStart"/>
      <w:r w:rsidR="0084212A" w:rsidRPr="003B32B4">
        <w:rPr>
          <w:lang w:val="el-GR"/>
        </w:rPr>
        <w:t>Αμδίτης</w:t>
      </w:r>
      <w:proofErr w:type="spellEnd"/>
      <w:r w:rsidR="0084212A" w:rsidRPr="003B32B4">
        <w:rPr>
          <w:lang w:val="el-GR"/>
        </w:rPr>
        <w:t>, συντονιστής του έργου και Διευθυντής Έρευνας και Ανάπτυξης του Ε</w:t>
      </w:r>
      <w:r w:rsidR="00820E62" w:rsidRPr="003B32B4">
        <w:rPr>
          <w:lang w:val="el-GR"/>
        </w:rPr>
        <w:t xml:space="preserve">ρευνητικού Πανεπιστημιακού Ινστιτούτου Συστημάτων Επικοινωνιών και Υπολογιστών (ΕΠΙΣΕΥ) του Εθνικού </w:t>
      </w:r>
      <w:proofErr w:type="spellStart"/>
      <w:r w:rsidR="00820E62" w:rsidRPr="003B32B4">
        <w:rPr>
          <w:lang w:val="el-GR"/>
        </w:rPr>
        <w:t>Μετσοβίου</w:t>
      </w:r>
      <w:proofErr w:type="spellEnd"/>
      <w:r w:rsidR="00820E62" w:rsidRPr="003B32B4">
        <w:rPr>
          <w:lang w:val="el-GR"/>
        </w:rPr>
        <w:t xml:space="preserve"> Πολυτεχνείου (ΕΜΠ). </w:t>
      </w:r>
    </w:p>
    <w:p w14:paraId="162D4109" w14:textId="4CD4804D" w:rsidR="009B64DC" w:rsidRPr="003B32B4" w:rsidRDefault="009B64DC" w:rsidP="003E0AAC">
      <w:pPr>
        <w:jc w:val="both"/>
        <w:rPr>
          <w:lang w:val="el-GR"/>
        </w:rPr>
      </w:pPr>
      <w:r w:rsidRPr="003B32B4">
        <w:rPr>
          <w:lang w:val="el-GR"/>
        </w:rPr>
        <w:t xml:space="preserve">Το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theros</w:instrText>
      </w:r>
      <w:r w:rsidR="00000000" w:rsidRPr="001C18F1">
        <w:rPr>
          <w:lang w:val="el-GR"/>
        </w:rPr>
        <w:instrText>-</w:instrText>
      </w:r>
      <w:r w:rsidR="00000000">
        <w:instrText>project</w:instrText>
      </w:r>
      <w:r w:rsidR="00000000" w:rsidRPr="001C18F1">
        <w:rPr>
          <w:lang w:val="el-GR"/>
        </w:rPr>
        <w:instrText>.</w:instrText>
      </w:r>
      <w:r w:rsidR="00000000">
        <w:instrText>eu</w:instrText>
      </w:r>
      <w:r w:rsidR="00000000" w:rsidRPr="001C18F1">
        <w:rPr>
          <w:lang w:val="el-GR"/>
        </w:rPr>
        <w:instrText>/"</w:instrText>
      </w:r>
      <w:r w:rsidR="00000000">
        <w:fldChar w:fldCharType="separate"/>
      </w:r>
      <w:r w:rsidRPr="003E0AAC">
        <w:rPr>
          <w:rStyle w:val="Hyperlink"/>
        </w:rPr>
        <w:t>THEROS</w:t>
      </w:r>
      <w:r w:rsidR="00000000">
        <w:rPr>
          <w:rStyle w:val="Hyperlink"/>
        </w:rPr>
        <w:fldChar w:fldCharType="end"/>
      </w:r>
      <w:r w:rsidRPr="003B32B4">
        <w:rPr>
          <w:lang w:val="el-GR"/>
        </w:rPr>
        <w:t>, το οποίο χρηματοδοτείται από την Ευρωπαϊκή Ένωση, συγκεντρώνει 17 εταίρους με διακριτή επιστημονική, τεχνική και επιχειρησιακή εμπειρογνωμοσύνη προερχόμενους από 6 κράτη μέλη της Ευρωπαϊκής Ένωσης (Ελλάδα, Κύπρος, Ισπανία, Σλοβενία, Τσεχία και Σερβία).</w:t>
      </w:r>
    </w:p>
    <w:p w14:paraId="27FEF142" w14:textId="05D21948" w:rsidR="00F42AC8" w:rsidRPr="003E0AAC" w:rsidRDefault="009B64DC" w:rsidP="003E0AAC">
      <w:pPr>
        <w:jc w:val="both"/>
        <w:rPr>
          <w:lang w:val="el-GR"/>
        </w:rPr>
      </w:pPr>
      <w:r w:rsidRPr="003E0AAC">
        <w:rPr>
          <w:lang w:val="el-GR"/>
        </w:rPr>
        <w:t xml:space="preserve">Σε ελληνικό επίπεδο, εκτός από την ερευνητική ομάδα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i</w:instrText>
      </w:r>
      <w:r w:rsidR="00000000" w:rsidRPr="001C18F1">
        <w:rPr>
          <w:lang w:val="el-GR"/>
        </w:rPr>
        <w:instrText>-</w:instrText>
      </w:r>
      <w:r w:rsidR="00000000">
        <w:instrText>sense</w:instrText>
      </w:r>
      <w:r w:rsidR="00000000" w:rsidRPr="001C18F1">
        <w:rPr>
          <w:lang w:val="el-GR"/>
        </w:rPr>
        <w:instrText>.</w:instrText>
      </w:r>
      <w:r w:rsidR="00000000">
        <w:instrText>iccs</w:instrText>
      </w:r>
      <w:r w:rsidR="00000000" w:rsidRPr="001C18F1">
        <w:rPr>
          <w:lang w:val="el-GR"/>
        </w:rPr>
        <w:instrText>.</w:instrText>
      </w:r>
      <w:r w:rsidR="00000000">
        <w:instrText>gr</w:instrText>
      </w:r>
      <w:r w:rsidR="00000000" w:rsidRPr="001C18F1">
        <w:rPr>
          <w:lang w:val="el-GR"/>
        </w:rPr>
        <w:instrText>/"</w:instrText>
      </w:r>
      <w:r w:rsidR="00000000">
        <w:fldChar w:fldCharType="separate"/>
      </w:r>
      <w:r w:rsidRPr="003E0AAC">
        <w:rPr>
          <w:rStyle w:val="Hyperlink"/>
        </w:rPr>
        <w:t>ISENSE</w:t>
      </w:r>
      <w:r w:rsidRPr="003E0AAC">
        <w:rPr>
          <w:rStyle w:val="Hyperlink"/>
          <w:lang w:val="el-GR"/>
        </w:rPr>
        <w:t xml:space="preserve"> </w:t>
      </w:r>
      <w:r w:rsidRPr="003E0AAC">
        <w:rPr>
          <w:rStyle w:val="Hyperlink"/>
        </w:rPr>
        <w:t>Group</w:t>
      </w:r>
      <w:r w:rsidR="00000000">
        <w:rPr>
          <w:rStyle w:val="Hyperlink"/>
        </w:rPr>
        <w:fldChar w:fldCharType="end"/>
      </w:r>
      <w:r w:rsidRPr="003E0AAC">
        <w:rPr>
          <w:lang w:val="el-GR"/>
        </w:rPr>
        <w:t xml:space="preserve"> του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www</w:instrText>
      </w:r>
      <w:r w:rsidR="00000000" w:rsidRPr="001C18F1">
        <w:rPr>
          <w:lang w:val="el-GR"/>
        </w:rPr>
        <w:instrText>.</w:instrText>
      </w:r>
      <w:r w:rsidR="00000000">
        <w:instrText>iccs</w:instrText>
      </w:r>
      <w:r w:rsidR="00000000" w:rsidRPr="001C18F1">
        <w:rPr>
          <w:lang w:val="el-GR"/>
        </w:rPr>
        <w:instrText>.</w:instrText>
      </w:r>
      <w:r w:rsidR="00000000">
        <w:instrText>gr</w:instrText>
      </w:r>
      <w:r w:rsidR="00000000" w:rsidRPr="001C18F1">
        <w:rPr>
          <w:lang w:val="el-GR"/>
        </w:rPr>
        <w:instrText>/"</w:instrText>
      </w:r>
      <w:r w:rsidR="00000000">
        <w:fldChar w:fldCharType="separate"/>
      </w:r>
      <w:r w:rsidRPr="003E0AAC">
        <w:rPr>
          <w:rStyle w:val="Hyperlink"/>
          <w:lang w:val="el-GR"/>
        </w:rPr>
        <w:t>Ερευνητικού Πανεπιστημιακού Ινστιτούτου Συστημάτων Επικοινωνιών και Υπολογιστών (ΕΠΙΣΕΥ)</w:t>
      </w:r>
      <w:r w:rsidR="00000000">
        <w:rPr>
          <w:rStyle w:val="Hyperlink"/>
          <w:lang w:val="el-GR"/>
        </w:rPr>
        <w:fldChar w:fldCharType="end"/>
      </w:r>
      <w:r w:rsidR="008B1AD4" w:rsidRPr="003E0AAC">
        <w:rPr>
          <w:lang w:val="el-GR"/>
        </w:rPr>
        <w:t xml:space="preserve"> που συντονίζει το έργο,</w:t>
      </w:r>
      <w:r w:rsidRPr="003E0AAC">
        <w:rPr>
          <w:lang w:val="el-GR"/>
        </w:rPr>
        <w:t xml:space="preserve"> οι εταίροι που συμμετέχουν είναι το Αριστοτέλειο Πανεπιστήμιο Θεσσαλονίκης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www</w:instrText>
      </w:r>
      <w:r w:rsidR="00000000" w:rsidRPr="001C18F1">
        <w:rPr>
          <w:lang w:val="el-GR"/>
        </w:rPr>
        <w:instrText>.</w:instrText>
      </w:r>
      <w:r w:rsidR="00000000">
        <w:instrText>auth</w:instrText>
      </w:r>
      <w:r w:rsidR="00000000" w:rsidRPr="001C18F1">
        <w:rPr>
          <w:lang w:val="el-GR"/>
        </w:rPr>
        <w:instrText>.</w:instrText>
      </w:r>
      <w:r w:rsidR="00000000">
        <w:instrText>gr</w:instrText>
      </w:r>
      <w:r w:rsidR="00000000" w:rsidRPr="001C18F1">
        <w:rPr>
          <w:lang w:val="el-GR"/>
        </w:rPr>
        <w:instrText>/"</w:instrText>
      </w:r>
      <w:r w:rsidR="00000000">
        <w:fldChar w:fldCharType="separate"/>
      </w:r>
      <w:r w:rsidRPr="003E0AAC">
        <w:rPr>
          <w:rStyle w:val="Hyperlink"/>
        </w:rPr>
        <w:t>AUTH</w:t>
      </w:r>
      <w:r w:rsidR="00000000">
        <w:rPr>
          <w:rStyle w:val="Hyperlink"/>
        </w:rPr>
        <w:fldChar w:fldCharType="end"/>
      </w:r>
      <w:r w:rsidRPr="003E0AAC">
        <w:rPr>
          <w:lang w:val="el-GR"/>
        </w:rPr>
        <w:t xml:space="preserve">), το Ινστιτούτο Εφαρμοσμένων </w:t>
      </w:r>
      <w:proofErr w:type="spellStart"/>
      <w:r w:rsidRPr="003E0AAC">
        <w:rPr>
          <w:lang w:val="el-GR"/>
        </w:rPr>
        <w:t>Βιοεπιστημών</w:t>
      </w:r>
      <w:proofErr w:type="spellEnd"/>
      <w:r w:rsidRPr="003E0AAC">
        <w:rPr>
          <w:lang w:val="el-GR"/>
        </w:rPr>
        <w:t xml:space="preserve"> στο Εθνικό Κέντρο Έρευνας και Τεχνολογικής Ανάπτυξης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www</w:instrText>
      </w:r>
      <w:r w:rsidR="00000000" w:rsidRPr="001C18F1">
        <w:rPr>
          <w:lang w:val="el-GR"/>
        </w:rPr>
        <w:instrText>.</w:instrText>
      </w:r>
      <w:r w:rsidR="00000000">
        <w:instrText>inab</w:instrText>
      </w:r>
      <w:r w:rsidR="00000000" w:rsidRPr="001C18F1">
        <w:rPr>
          <w:lang w:val="el-GR"/>
        </w:rPr>
        <w:instrText>.</w:instrText>
      </w:r>
      <w:r w:rsidR="00000000">
        <w:instrText>certh</w:instrText>
      </w:r>
      <w:r w:rsidR="00000000" w:rsidRPr="001C18F1">
        <w:rPr>
          <w:lang w:val="el-GR"/>
        </w:rPr>
        <w:instrText>.</w:instrText>
      </w:r>
      <w:r w:rsidR="00000000">
        <w:instrText>gr</w:instrText>
      </w:r>
      <w:r w:rsidR="00000000" w:rsidRPr="001C18F1">
        <w:rPr>
          <w:lang w:val="el-GR"/>
        </w:rPr>
        <w:instrText>/</w:instrText>
      </w:r>
      <w:r w:rsidR="00000000">
        <w:instrText>el</w:instrText>
      </w:r>
      <w:r w:rsidR="00000000" w:rsidRPr="001C18F1">
        <w:rPr>
          <w:lang w:val="el-GR"/>
        </w:rPr>
        <w:instrText>/"</w:instrText>
      </w:r>
      <w:r w:rsidR="00000000">
        <w:fldChar w:fldCharType="separate"/>
      </w:r>
      <w:r w:rsidRPr="003E0AAC">
        <w:rPr>
          <w:rStyle w:val="Hyperlink"/>
          <w:lang w:val="el-GR"/>
        </w:rPr>
        <w:t>ΙΝΕΒ |</w:t>
      </w:r>
      <w:r w:rsidR="00000000">
        <w:rPr>
          <w:rStyle w:val="Hyperlink"/>
          <w:lang w:val="el-GR"/>
        </w:rPr>
        <w:fldChar w:fldCharType="end"/>
      </w:r>
      <w:r w:rsidRPr="003E0AAC">
        <w:rPr>
          <w:lang w:val="el-GR"/>
        </w:rPr>
        <w:t xml:space="preserve">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www</w:instrText>
      </w:r>
      <w:r w:rsidR="00000000" w:rsidRPr="001C18F1">
        <w:rPr>
          <w:lang w:val="el-GR"/>
        </w:rPr>
        <w:instrText>.</w:instrText>
      </w:r>
      <w:r w:rsidR="00000000">
        <w:instrText>inab</w:instrText>
      </w:r>
      <w:r w:rsidR="00000000" w:rsidRPr="001C18F1">
        <w:rPr>
          <w:lang w:val="el-GR"/>
        </w:rPr>
        <w:instrText>.</w:instrText>
      </w:r>
      <w:r w:rsidR="00000000">
        <w:instrText>certh</w:instrText>
      </w:r>
      <w:r w:rsidR="00000000" w:rsidRPr="001C18F1">
        <w:rPr>
          <w:lang w:val="el-GR"/>
        </w:rPr>
        <w:instrText>.</w:instrText>
      </w:r>
      <w:r w:rsidR="00000000">
        <w:instrText>gr</w:instrText>
      </w:r>
      <w:r w:rsidR="00000000" w:rsidRPr="001C18F1">
        <w:rPr>
          <w:lang w:val="el-GR"/>
        </w:rPr>
        <w:instrText>/</w:instrText>
      </w:r>
      <w:r w:rsidR="00000000">
        <w:instrText>el</w:instrText>
      </w:r>
      <w:r w:rsidR="00000000" w:rsidRPr="001C18F1">
        <w:rPr>
          <w:lang w:val="el-GR"/>
        </w:rPr>
        <w:instrText>/"</w:instrText>
      </w:r>
      <w:r w:rsidR="00000000">
        <w:fldChar w:fldCharType="separate"/>
      </w:r>
      <w:r w:rsidRPr="003E0AAC">
        <w:rPr>
          <w:rStyle w:val="Hyperlink"/>
          <w:lang w:val="el-GR"/>
        </w:rPr>
        <w:t>ΕΚΕΤΑ</w:t>
      </w:r>
      <w:r w:rsidR="00000000">
        <w:rPr>
          <w:rStyle w:val="Hyperlink"/>
          <w:lang w:val="el-GR"/>
        </w:rPr>
        <w:fldChar w:fldCharType="end"/>
      </w:r>
      <w:r w:rsidRPr="003E0AAC">
        <w:rPr>
          <w:lang w:val="el-GR"/>
        </w:rPr>
        <w:t xml:space="preserve">), </w:t>
      </w:r>
      <w:r w:rsidRPr="003E0AAC">
        <w:t> </w:t>
      </w:r>
      <w:r w:rsidRPr="003E0AAC">
        <w:rPr>
          <w:lang w:val="el-GR"/>
        </w:rPr>
        <w:t xml:space="preserve">η εταιρία ναυτιλιακών, μεταφορικών και επικοινωνιακών επιχειρήσεων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seability</w:instrText>
      </w:r>
      <w:r w:rsidR="00000000" w:rsidRPr="001C18F1">
        <w:rPr>
          <w:lang w:val="el-GR"/>
        </w:rPr>
        <w:instrText>.</w:instrText>
      </w:r>
      <w:r w:rsidR="00000000">
        <w:instrText>eu</w:instrText>
      </w:r>
      <w:r w:rsidR="00000000" w:rsidRPr="001C18F1">
        <w:rPr>
          <w:lang w:val="el-GR"/>
        </w:rPr>
        <w:instrText>/"</w:instrText>
      </w:r>
      <w:r w:rsidR="00000000">
        <w:fldChar w:fldCharType="separate"/>
      </w:r>
      <w:r w:rsidRPr="003E0AAC">
        <w:rPr>
          <w:rStyle w:val="Hyperlink"/>
        </w:rPr>
        <w:t>SEABILITY</w:t>
      </w:r>
      <w:r w:rsidR="00000000">
        <w:rPr>
          <w:rStyle w:val="Hyperlink"/>
        </w:rPr>
        <w:fldChar w:fldCharType="end"/>
      </w:r>
      <w:r w:rsidRPr="003E0AAC">
        <w:rPr>
          <w:lang w:val="el-GR"/>
        </w:rPr>
        <w:t>, το Ινστιτούτο Τεχνολογίας Αγροτικών προϊόντων-</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itap</w:instrText>
      </w:r>
      <w:r w:rsidR="00000000" w:rsidRPr="001C18F1">
        <w:rPr>
          <w:lang w:val="el-GR"/>
        </w:rPr>
        <w:instrText>.</w:instrText>
      </w:r>
      <w:r w:rsidR="00000000">
        <w:instrText>com</w:instrText>
      </w:r>
      <w:r w:rsidR="00000000" w:rsidRPr="001C18F1">
        <w:rPr>
          <w:lang w:val="el-GR"/>
        </w:rPr>
        <w:instrText>.</w:instrText>
      </w:r>
      <w:r w:rsidR="00000000">
        <w:instrText>gr</w:instrText>
      </w:r>
      <w:r w:rsidR="00000000" w:rsidRPr="001C18F1">
        <w:rPr>
          <w:lang w:val="el-GR"/>
        </w:rPr>
        <w:instrText>/</w:instrText>
      </w:r>
      <w:r w:rsidR="00000000">
        <w:instrText>en</w:instrText>
      </w:r>
      <w:r w:rsidR="00000000" w:rsidRPr="001C18F1">
        <w:rPr>
          <w:lang w:val="el-GR"/>
        </w:rPr>
        <w:instrText>/</w:instrText>
      </w:r>
      <w:r w:rsidR="00000000">
        <w:instrText>home</w:instrText>
      </w:r>
      <w:r w:rsidR="00000000" w:rsidRPr="001C18F1">
        <w:rPr>
          <w:lang w:val="el-GR"/>
        </w:rPr>
        <w:instrText>/"</w:instrText>
      </w:r>
      <w:r w:rsidR="00000000">
        <w:fldChar w:fldCharType="separate"/>
      </w:r>
      <w:r w:rsidRPr="003E0AAC">
        <w:rPr>
          <w:rStyle w:val="Hyperlink"/>
          <w:lang w:val="el-GR"/>
        </w:rPr>
        <w:t>ΙΤΑΠ</w:t>
      </w:r>
      <w:r w:rsidR="00000000">
        <w:rPr>
          <w:rStyle w:val="Hyperlink"/>
          <w:lang w:val="el-GR"/>
        </w:rPr>
        <w:fldChar w:fldCharType="end"/>
      </w:r>
      <w:r w:rsidRPr="003E0AAC">
        <w:rPr>
          <w:lang w:val="el-GR"/>
        </w:rPr>
        <w:t xml:space="preserve">, </w:t>
      </w:r>
      <w:r w:rsidRPr="003E0AAC">
        <w:t>o</w:t>
      </w:r>
      <w:r w:rsidRPr="003E0AAC">
        <w:rPr>
          <w:lang w:val="el-GR"/>
        </w:rPr>
        <w:t xml:space="preserve"> Οργανισμός Ελέγχου και Πιστοποίησης </w:t>
      </w:r>
      <w:r w:rsidRPr="003E0AAC">
        <w:t>Bio</w:t>
      </w:r>
      <w:r w:rsidRPr="003E0AAC">
        <w:rPr>
          <w:lang w:val="el-GR"/>
        </w:rPr>
        <w:t xml:space="preserve"> </w:t>
      </w:r>
      <w:r w:rsidRPr="003E0AAC">
        <w:t>Hellas</w:t>
      </w:r>
      <w:r w:rsidRPr="003E0AAC">
        <w:rPr>
          <w:lang w:val="el-GR"/>
        </w:rPr>
        <w:t xml:space="preserve">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www</w:instrText>
      </w:r>
      <w:r w:rsidR="00000000" w:rsidRPr="001C18F1">
        <w:rPr>
          <w:lang w:val="el-GR"/>
        </w:rPr>
        <w:instrText>.</w:instrText>
      </w:r>
      <w:r w:rsidR="00000000">
        <w:instrText>linkedin</w:instrText>
      </w:r>
      <w:r w:rsidR="00000000" w:rsidRPr="001C18F1">
        <w:rPr>
          <w:lang w:val="el-GR"/>
        </w:rPr>
        <w:instrText>.</w:instrText>
      </w:r>
      <w:r w:rsidR="00000000">
        <w:instrText>com</w:instrText>
      </w:r>
      <w:r w:rsidR="00000000" w:rsidRPr="001C18F1">
        <w:rPr>
          <w:lang w:val="el-GR"/>
        </w:rPr>
        <w:instrText>/</w:instrText>
      </w:r>
      <w:r w:rsidR="00000000">
        <w:instrText>company</w:instrText>
      </w:r>
      <w:r w:rsidR="00000000" w:rsidRPr="001C18F1">
        <w:rPr>
          <w:lang w:val="el-GR"/>
        </w:rPr>
        <w:instrText>/</w:instrText>
      </w:r>
      <w:r w:rsidR="00000000">
        <w:instrText>biohellas</w:instrText>
      </w:r>
      <w:r w:rsidR="00000000" w:rsidRPr="001C18F1">
        <w:rPr>
          <w:lang w:val="el-GR"/>
        </w:rPr>
        <w:instrText>/"</w:instrText>
      </w:r>
      <w:r w:rsidR="00000000">
        <w:fldChar w:fldCharType="separate"/>
      </w:r>
      <w:r w:rsidRPr="003E0AAC">
        <w:rPr>
          <w:rStyle w:val="Hyperlink"/>
        </w:rPr>
        <w:t>BIOH</w:t>
      </w:r>
      <w:r w:rsidR="00000000">
        <w:rPr>
          <w:rStyle w:val="Hyperlink"/>
        </w:rPr>
        <w:fldChar w:fldCharType="end"/>
      </w:r>
      <w:r w:rsidRPr="003E0AAC">
        <w:rPr>
          <w:lang w:val="el-GR"/>
        </w:rPr>
        <w:t xml:space="preserve">) και η ομάδα παραγωγών βιολογικών προϊόντων Δυτικής Ελλάδας </w:t>
      </w:r>
      <w:r w:rsidR="00000000">
        <w:fldChar w:fldCharType="begin"/>
      </w:r>
      <w:r w:rsidR="00000000">
        <w:instrText>HYPERLINK</w:instrText>
      </w:r>
      <w:r w:rsidR="00000000" w:rsidRPr="001C18F1">
        <w:rPr>
          <w:lang w:val="el-GR"/>
        </w:rPr>
        <w:instrText xml:space="preserve"> "</w:instrText>
      </w:r>
      <w:r w:rsidR="00000000">
        <w:instrText>http</w:instrText>
      </w:r>
      <w:r w:rsidR="00000000" w:rsidRPr="001C18F1">
        <w:rPr>
          <w:lang w:val="el-GR"/>
        </w:rPr>
        <w:instrText>://</w:instrText>
      </w:r>
      <w:r w:rsidR="00000000">
        <w:instrText>www</w:instrText>
      </w:r>
      <w:r w:rsidR="00000000" w:rsidRPr="001C18F1">
        <w:rPr>
          <w:lang w:val="el-GR"/>
        </w:rPr>
        <w:instrText>.</w:instrText>
      </w:r>
      <w:r w:rsidR="00000000">
        <w:instrText>bionetwesthellas</w:instrText>
      </w:r>
      <w:r w:rsidR="00000000" w:rsidRPr="001C18F1">
        <w:rPr>
          <w:lang w:val="el-GR"/>
        </w:rPr>
        <w:instrText>.</w:instrText>
      </w:r>
      <w:r w:rsidR="00000000">
        <w:instrText>gr</w:instrText>
      </w:r>
      <w:r w:rsidR="00000000" w:rsidRPr="001C18F1">
        <w:rPr>
          <w:lang w:val="el-GR"/>
        </w:rPr>
        <w:instrText>/"</w:instrText>
      </w:r>
      <w:r w:rsidR="00000000">
        <w:fldChar w:fldCharType="separate"/>
      </w:r>
      <w:proofErr w:type="spellStart"/>
      <w:r w:rsidRPr="003E0AAC">
        <w:rPr>
          <w:rStyle w:val="Hyperlink"/>
        </w:rPr>
        <w:t>BioNetWestHellas</w:t>
      </w:r>
      <w:proofErr w:type="spellEnd"/>
      <w:r w:rsidR="00000000">
        <w:rPr>
          <w:rStyle w:val="Hyperlink"/>
        </w:rPr>
        <w:fldChar w:fldCharType="end"/>
      </w:r>
      <w:r w:rsidRPr="003E0AAC">
        <w:rPr>
          <w:lang w:val="el-GR"/>
        </w:rPr>
        <w:t xml:space="preserve">. </w:t>
      </w:r>
    </w:p>
    <w:p w14:paraId="6CA296E0" w14:textId="71C48136" w:rsidR="00945967" w:rsidRPr="003E0AAC" w:rsidRDefault="00945967" w:rsidP="003E0AAC">
      <w:pPr>
        <w:jc w:val="both"/>
        <w:rPr>
          <w:lang w:val="el-GR"/>
        </w:rPr>
      </w:pPr>
      <w:r w:rsidRPr="003E0AAC">
        <w:rPr>
          <w:lang w:val="el-GR"/>
        </w:rPr>
        <w:t xml:space="preserve">Με ζητούμενο να ενισχυθεί η εμπιστοσύνη των καταναλωτών στον τομέα των τροφίμων, η </w:t>
      </w:r>
      <w:proofErr w:type="spellStart"/>
      <w:r w:rsidRPr="003E0AAC">
        <w:rPr>
          <w:lang w:val="el-GR"/>
        </w:rPr>
        <w:t>ανιχνευσιμότητα</w:t>
      </w:r>
      <w:proofErr w:type="spellEnd"/>
      <w:r w:rsidRPr="003E0AAC">
        <w:rPr>
          <w:lang w:val="el-GR"/>
        </w:rPr>
        <w:t xml:space="preserve"> και η διαφάνεια στις αλυσίδες εφοδιασμού τροφίμων και να ξεπεραστούν τα προβλήματα που προκύπτουν από ετερογενείς πρακτικές και επιχειρηματικά μοντέλα, το ΤΗΕ</w:t>
      </w:r>
      <w:r w:rsidRPr="003E0AAC">
        <w:t>ROS</w:t>
      </w:r>
      <w:r w:rsidRPr="003E0AAC">
        <w:rPr>
          <w:lang w:val="el-GR"/>
        </w:rPr>
        <w:t xml:space="preserve"> φιλοδοξεί να παρέχει μια καθαρή εικόνα </w:t>
      </w:r>
      <w:r w:rsidR="002C46DD" w:rsidRPr="003E0AAC">
        <w:rPr>
          <w:lang w:val="el-GR"/>
        </w:rPr>
        <w:t xml:space="preserve">όλων </w:t>
      </w:r>
      <w:r w:rsidRPr="003E0AAC">
        <w:rPr>
          <w:lang w:val="el-GR"/>
        </w:rPr>
        <w:t>των παραγόντων που εμπλέκονται στην παραγωγή, διανομή και πώληση των βιολογικών προ</w:t>
      </w:r>
      <w:r w:rsidR="00EE4FD8">
        <w:rPr>
          <w:lang w:val="el-GR"/>
        </w:rPr>
        <w:t>ϊ</w:t>
      </w:r>
      <w:r w:rsidRPr="003E0AAC">
        <w:rPr>
          <w:lang w:val="el-GR"/>
        </w:rPr>
        <w:t>όντων στην Ευρωπα</w:t>
      </w:r>
      <w:r w:rsidR="00EE4FD8">
        <w:rPr>
          <w:lang w:val="el-GR"/>
        </w:rPr>
        <w:t>ϊ</w:t>
      </w:r>
      <w:r w:rsidRPr="003E0AAC">
        <w:rPr>
          <w:lang w:val="el-GR"/>
        </w:rPr>
        <w:t>κή Ένωση και των προ</w:t>
      </w:r>
      <w:r w:rsidR="00EE4FD8">
        <w:rPr>
          <w:lang w:val="el-GR"/>
        </w:rPr>
        <w:t>ϊ</w:t>
      </w:r>
      <w:r w:rsidRPr="003E0AAC">
        <w:rPr>
          <w:lang w:val="el-GR"/>
        </w:rPr>
        <w:t xml:space="preserve">όντων που προστατεύονται από γεωγραφικές ετικέτες ποιότητας. </w:t>
      </w:r>
    </w:p>
    <w:p w14:paraId="6967C2E3" w14:textId="12C01FC7" w:rsidR="00660F86" w:rsidRPr="003B32B4" w:rsidRDefault="009973EC" w:rsidP="003E0AAC">
      <w:pPr>
        <w:jc w:val="both"/>
        <w:rPr>
          <w:lang w:val="el-GR"/>
        </w:rPr>
      </w:pPr>
      <w:r w:rsidRPr="003E0AAC">
        <w:t>To</w:t>
      </w:r>
      <w:r w:rsidRPr="003B32B4">
        <w:rPr>
          <w:lang w:val="el-GR"/>
        </w:rPr>
        <w:t xml:space="preserve"> έργο θα αναπτύξει μια σειρά από ψηφιακές λύσεις και εργαλεία που βασίζονται σε σύγχρονες μεθόδους όπως η </w:t>
      </w:r>
      <w:proofErr w:type="spellStart"/>
      <w:r w:rsidRPr="003B32B4">
        <w:rPr>
          <w:lang w:val="el-GR"/>
        </w:rPr>
        <w:t>γεωπαρατήρηση</w:t>
      </w:r>
      <w:proofErr w:type="spellEnd"/>
      <w:r w:rsidRPr="003B32B4">
        <w:rPr>
          <w:lang w:val="el-GR"/>
        </w:rPr>
        <w:t xml:space="preserve">, η </w:t>
      </w:r>
      <w:proofErr w:type="spellStart"/>
      <w:r w:rsidRPr="003B32B4">
        <w:rPr>
          <w:lang w:val="el-GR"/>
        </w:rPr>
        <w:t>φωτονική</w:t>
      </w:r>
      <w:proofErr w:type="spellEnd"/>
      <w:r w:rsidRPr="003B32B4">
        <w:rPr>
          <w:lang w:val="el-GR"/>
        </w:rPr>
        <w:t xml:space="preserve">, ο έλεγχος </w:t>
      </w:r>
      <w:r w:rsidRPr="003E0AAC">
        <w:t>DNA</w:t>
      </w:r>
      <w:r w:rsidRPr="003B32B4">
        <w:rPr>
          <w:lang w:val="el-GR"/>
        </w:rPr>
        <w:t>, προηγμένη στατιστική, μηχανική εκμάθηση και τεχνητή νοημοσύνη που θα επιτρέψουν όχι μόνο να εντοπιστεί αποτελεσματικ</w:t>
      </w:r>
      <w:r w:rsidR="00660F86" w:rsidRPr="003B32B4">
        <w:rPr>
          <w:lang w:val="el-GR"/>
        </w:rPr>
        <w:t>ά</w:t>
      </w:r>
      <w:r w:rsidRPr="003B32B4">
        <w:rPr>
          <w:lang w:val="el-GR"/>
        </w:rPr>
        <w:t xml:space="preserve"> η απάτη</w:t>
      </w:r>
      <w:r w:rsidR="001F44F7" w:rsidRPr="003B32B4">
        <w:rPr>
          <w:lang w:val="el-GR"/>
        </w:rPr>
        <w:t>,</w:t>
      </w:r>
      <w:r w:rsidRPr="003B32B4">
        <w:rPr>
          <w:lang w:val="el-GR"/>
        </w:rPr>
        <w:t xml:space="preserve"> αλλά και την καταγραφή των δεδομένων που φέρουν οι γεωγραφικές ενδείξεις προ</w:t>
      </w:r>
      <w:r w:rsidR="008369BF">
        <w:rPr>
          <w:lang w:val="el-GR"/>
        </w:rPr>
        <w:t>ϊ</w:t>
      </w:r>
      <w:r w:rsidRPr="003B32B4">
        <w:rPr>
          <w:lang w:val="el-GR"/>
        </w:rPr>
        <w:t>όντων με τρόπο ανιχνεύσιμο, δυναμικό και συμβατό. Τεχνικές εναρμόνισης των δεδομένων</w:t>
      </w:r>
      <w:r w:rsidR="00660F86" w:rsidRPr="003B32B4">
        <w:rPr>
          <w:lang w:val="el-GR"/>
        </w:rPr>
        <w:t xml:space="preserve"> και </w:t>
      </w:r>
      <w:r w:rsidR="001F44F7" w:rsidRPr="003B32B4">
        <w:rPr>
          <w:lang w:val="el-GR"/>
        </w:rPr>
        <w:t xml:space="preserve">προηγμένοι </w:t>
      </w:r>
      <w:r w:rsidR="00660F86" w:rsidRPr="003B32B4">
        <w:rPr>
          <w:lang w:val="el-GR"/>
        </w:rPr>
        <w:t>αλγ</w:t>
      </w:r>
      <w:r w:rsidR="008369BF">
        <w:rPr>
          <w:lang w:val="el-GR"/>
        </w:rPr>
        <w:t>ό</w:t>
      </w:r>
      <w:r w:rsidR="00660F86" w:rsidRPr="003B32B4">
        <w:rPr>
          <w:lang w:val="el-GR"/>
        </w:rPr>
        <w:t>ρ</w:t>
      </w:r>
      <w:r w:rsidR="008369BF">
        <w:rPr>
          <w:lang w:val="el-GR"/>
        </w:rPr>
        <w:t>ι</w:t>
      </w:r>
      <w:r w:rsidR="00660F86" w:rsidRPr="003B32B4">
        <w:rPr>
          <w:lang w:val="el-GR"/>
        </w:rPr>
        <w:t xml:space="preserve">θμοι θα επιτρέψουν τη διαχείριση ετερογενών δεδομένων και θα εγγυηθούν τη διαφάνεια στις συναλλαγές και </w:t>
      </w:r>
      <w:r w:rsidR="008369BF">
        <w:rPr>
          <w:lang w:val="el-GR"/>
        </w:rPr>
        <w:t xml:space="preserve">τις </w:t>
      </w:r>
      <w:r w:rsidR="00660F86" w:rsidRPr="003B32B4">
        <w:rPr>
          <w:lang w:val="el-GR"/>
        </w:rPr>
        <w:t>διαδικασίες που αφορούν όλους τους κρίκους της αλυσίδας τροφίμων</w:t>
      </w:r>
      <w:r w:rsidR="008369BF">
        <w:rPr>
          <w:lang w:val="el-GR"/>
        </w:rPr>
        <w:t>,</w:t>
      </w:r>
      <w:r w:rsidR="00660F86" w:rsidRPr="003B32B4">
        <w:rPr>
          <w:lang w:val="el-GR"/>
        </w:rPr>
        <w:t xml:space="preserve"> διευκολύνοντας με αυτό τον τρόπο την παρακολούθηση τους από τις αρμόδιες αρχές</w:t>
      </w:r>
      <w:r w:rsidR="00B540D0" w:rsidRPr="003B32B4">
        <w:rPr>
          <w:lang w:val="el-GR"/>
        </w:rPr>
        <w:t xml:space="preserve"> αλλά και τη χάραξη </w:t>
      </w:r>
      <w:r w:rsidR="008369BF">
        <w:rPr>
          <w:lang w:val="el-GR"/>
        </w:rPr>
        <w:t xml:space="preserve">της </w:t>
      </w:r>
      <w:r w:rsidR="00B540D0" w:rsidRPr="003B32B4">
        <w:rPr>
          <w:lang w:val="el-GR"/>
        </w:rPr>
        <w:t>σχετικής πολιτικής</w:t>
      </w:r>
      <w:r w:rsidR="00386BAC" w:rsidRPr="003B32B4">
        <w:rPr>
          <w:lang w:val="el-GR"/>
        </w:rPr>
        <w:t xml:space="preserve">. </w:t>
      </w:r>
    </w:p>
    <w:p w14:paraId="22A2855C" w14:textId="05DCBB8D" w:rsidR="001F44F7" w:rsidRPr="003B32B4" w:rsidRDefault="00B540D0" w:rsidP="003E0AAC">
      <w:pPr>
        <w:jc w:val="both"/>
        <w:rPr>
          <w:lang w:val="el-GR"/>
        </w:rPr>
      </w:pPr>
      <w:r w:rsidRPr="003B32B4">
        <w:rPr>
          <w:lang w:val="el-GR"/>
        </w:rPr>
        <w:t xml:space="preserve">Μάλιστα, η εργαλειοθήκη του </w:t>
      </w:r>
      <w:r w:rsidRPr="003E0AAC">
        <w:t>THEROS</w:t>
      </w:r>
      <w:r w:rsidRPr="003B32B4">
        <w:rPr>
          <w:lang w:val="el-GR"/>
        </w:rPr>
        <w:t xml:space="preserve"> θα εφαρμοστεί πιλοτικά σε 4 χώρες</w:t>
      </w:r>
      <w:r w:rsidR="001F44F7" w:rsidRPr="003B32B4">
        <w:rPr>
          <w:lang w:val="el-GR"/>
        </w:rPr>
        <w:t>: την</w:t>
      </w:r>
      <w:r w:rsidR="009B64DC" w:rsidRPr="003B32B4">
        <w:rPr>
          <w:lang w:val="el-GR"/>
        </w:rPr>
        <w:t xml:space="preserve"> Σερβία, Ελλάδα, Τσεχία και Ισπανία</w:t>
      </w:r>
      <w:r w:rsidR="001F44F7" w:rsidRPr="003B32B4">
        <w:rPr>
          <w:lang w:val="el-GR"/>
        </w:rPr>
        <w:t xml:space="preserve">. Και αυτό γιατί ο σχεδιασμός των ψηφιακών </w:t>
      </w:r>
      <w:r w:rsidR="00945967" w:rsidRPr="003B32B4">
        <w:rPr>
          <w:lang w:val="el-GR"/>
        </w:rPr>
        <w:t xml:space="preserve">λύσεων </w:t>
      </w:r>
      <w:r w:rsidR="001F44F7" w:rsidRPr="003B32B4">
        <w:rPr>
          <w:lang w:val="el-GR"/>
        </w:rPr>
        <w:t xml:space="preserve">είναι σημαντικό να λάβει υπόψη του </w:t>
      </w:r>
      <w:r w:rsidR="00945967" w:rsidRPr="003B32B4">
        <w:rPr>
          <w:lang w:val="el-GR"/>
        </w:rPr>
        <w:t xml:space="preserve">πραγματικές συνθήκες και τις ιδιαιτερότητες διαφορετικών θεσμικών και βιομηχανικών πλαισίων, και τη μελέτη διαφορετικών περιπτώσεων απάτης και νοθείας στα τρόφιμα. </w:t>
      </w:r>
    </w:p>
    <w:p w14:paraId="2ADD49E5" w14:textId="77777777" w:rsidR="004B4767" w:rsidRPr="003B32B4" w:rsidRDefault="004B4767" w:rsidP="003E0AAC">
      <w:pPr>
        <w:jc w:val="both"/>
        <w:rPr>
          <w:lang w:val="el-GR"/>
        </w:rPr>
      </w:pPr>
    </w:p>
    <w:p w14:paraId="2626C6AC" w14:textId="6F8FD787" w:rsidR="00DB0509" w:rsidRPr="00377140" w:rsidRDefault="008B1AD4" w:rsidP="003E0AAC">
      <w:pPr>
        <w:jc w:val="both"/>
        <w:rPr>
          <w:lang w:val="el-GR"/>
        </w:rPr>
      </w:pPr>
      <w:r w:rsidRPr="00377140">
        <w:rPr>
          <w:lang w:val="el-GR"/>
        </w:rPr>
        <w:lastRenderedPageBreak/>
        <w:t xml:space="preserve">Το </w:t>
      </w:r>
      <w:r w:rsidRPr="003E0AAC">
        <w:t>THEROS</w:t>
      </w:r>
      <w:r w:rsidRPr="00377140">
        <w:rPr>
          <w:lang w:val="el-GR"/>
        </w:rPr>
        <w:t xml:space="preserve"> </w:t>
      </w:r>
      <w:r w:rsidR="00377140">
        <w:rPr>
          <w:lang w:val="el-GR"/>
        </w:rPr>
        <w:t xml:space="preserve">θα επιδιώξει </w:t>
      </w:r>
      <w:r w:rsidRPr="00377140">
        <w:rPr>
          <w:lang w:val="el-GR"/>
        </w:rPr>
        <w:t>να φέρει απτά αποτελέσματα, μειώνοντας -σε ποσοστό μεγαλύτερο του 20%- το λειτουργικό κόστος που συνδέεται με τις πρακτικές βιολογικής γεωργίας</w:t>
      </w:r>
      <w:r w:rsidR="008369BF">
        <w:rPr>
          <w:lang w:val="el-GR"/>
        </w:rPr>
        <w:t>,</w:t>
      </w:r>
      <w:r w:rsidRPr="00377140">
        <w:rPr>
          <w:lang w:val="el-GR"/>
        </w:rPr>
        <w:t xml:space="preserve"> καθώς και το συνολικό διοικητικό κόστος για την επιθεώρηση και </w:t>
      </w:r>
      <w:r w:rsidR="008369BF">
        <w:rPr>
          <w:lang w:val="el-GR"/>
        </w:rPr>
        <w:t xml:space="preserve">τον </w:t>
      </w:r>
      <w:r w:rsidR="00377140">
        <w:rPr>
          <w:lang w:val="el-GR"/>
        </w:rPr>
        <w:t xml:space="preserve">έλεγχο </w:t>
      </w:r>
      <w:r w:rsidRPr="00377140">
        <w:rPr>
          <w:lang w:val="el-GR"/>
        </w:rPr>
        <w:t xml:space="preserve">των τροφίμων </w:t>
      </w:r>
      <w:r w:rsidR="00DA2A37" w:rsidRPr="00377140">
        <w:rPr>
          <w:lang w:val="el-GR"/>
        </w:rPr>
        <w:t>που φέρουν σήμανση ποιότητας. Επιπλέον, η προώθηση μιας δίκαιης οικονομικής ανταποδοτικότητας για τους αγρότες και τις επιχειρήσεις αναμένεται να συμβάλλει στην ευρύτερη οικονομική ανάπτυξη</w:t>
      </w:r>
      <w:r w:rsidR="008369BF">
        <w:rPr>
          <w:lang w:val="el-GR"/>
        </w:rPr>
        <w:t>,</w:t>
      </w:r>
      <w:r w:rsidR="00DA2A37" w:rsidRPr="00377140">
        <w:rPr>
          <w:lang w:val="el-GR"/>
        </w:rPr>
        <w:t xml:space="preserve"> αλλά και </w:t>
      </w:r>
      <w:r w:rsidR="00377140">
        <w:rPr>
          <w:lang w:val="el-GR"/>
        </w:rPr>
        <w:t>ν</w:t>
      </w:r>
      <w:r w:rsidR="00DA2A37" w:rsidRPr="00377140">
        <w:rPr>
          <w:lang w:val="el-GR"/>
        </w:rPr>
        <w:t xml:space="preserve">α </w:t>
      </w:r>
      <w:r w:rsidR="00377140">
        <w:rPr>
          <w:lang w:val="el-GR"/>
        </w:rPr>
        <w:t xml:space="preserve">προσφέρει </w:t>
      </w:r>
      <w:r w:rsidR="00DA2A37" w:rsidRPr="00377140">
        <w:rPr>
          <w:lang w:val="el-GR"/>
        </w:rPr>
        <w:t xml:space="preserve">ευκαιρίες απασχόλησης. Τέλος, σε μια προσπάθεια να </w:t>
      </w:r>
      <w:r w:rsidR="00377140">
        <w:rPr>
          <w:lang w:val="el-GR"/>
        </w:rPr>
        <w:t xml:space="preserve">εξελίξει </w:t>
      </w:r>
      <w:r w:rsidR="00DA2A37" w:rsidRPr="00377140">
        <w:rPr>
          <w:lang w:val="el-GR"/>
        </w:rPr>
        <w:t xml:space="preserve">τις υφιστάμενες συνθήκες κατά μήκος της αλυσίδας εφοδιασμού, </w:t>
      </w:r>
      <w:r w:rsidR="001874A6" w:rsidRPr="00377140">
        <w:rPr>
          <w:lang w:val="el-GR"/>
        </w:rPr>
        <w:t xml:space="preserve">το </w:t>
      </w:r>
      <w:r w:rsidR="001874A6" w:rsidRPr="003E0AAC">
        <w:t>THEROS</w:t>
      </w:r>
      <w:r w:rsidR="001874A6" w:rsidRPr="00377140">
        <w:rPr>
          <w:lang w:val="el-GR"/>
        </w:rPr>
        <w:t xml:space="preserve"> θα εξασφαλίσει ίσους όρους ανταγωνισμού για τις τοπικές κοινότητες αλλά και θα ενδυναμώσει τις κοινότητες καταναλωτών</w:t>
      </w:r>
      <w:r w:rsidR="008369BF">
        <w:rPr>
          <w:lang w:val="el-GR"/>
        </w:rPr>
        <w:t>,</w:t>
      </w:r>
      <w:r w:rsidR="001874A6" w:rsidRPr="00377140">
        <w:rPr>
          <w:lang w:val="el-GR"/>
        </w:rPr>
        <w:t xml:space="preserve"> </w:t>
      </w:r>
      <w:r w:rsidR="00820E62" w:rsidRPr="00377140">
        <w:rPr>
          <w:lang w:val="el-GR"/>
        </w:rPr>
        <w:t xml:space="preserve">παρέχοντας τη βέλτιστη ενημέρωση για τα τρόφιμα που αγοράζουν. </w:t>
      </w:r>
    </w:p>
    <w:p w14:paraId="7E8185DC" w14:textId="7C4C45C2" w:rsidR="00DB0509" w:rsidRPr="003B32B4" w:rsidRDefault="009B64DC" w:rsidP="003E0AAC">
      <w:pPr>
        <w:jc w:val="both"/>
        <w:rPr>
          <w:lang w:val="el-GR"/>
        </w:rPr>
      </w:pPr>
      <w:r w:rsidRPr="003B32B4">
        <w:rPr>
          <w:lang w:val="el-GR"/>
        </w:rPr>
        <w:t xml:space="preserve">Το έργο ξεκίνησε την 1η Ιανουαρίου 2023 και εγκαινιάστηκε επίσημα με την εναρκτήρια συνάντηση στις 23-24 Φεβρουαρίου 2023 στην Αθήνα. </w:t>
      </w:r>
      <w:r w:rsidR="00DB0509" w:rsidRPr="003B32B4">
        <w:rPr>
          <w:lang w:val="el-GR"/>
        </w:rPr>
        <w:t xml:space="preserve">Για περισσότερες πληροφορίες </w:t>
      </w:r>
      <w:r w:rsidR="007B3059" w:rsidRPr="003B32B4">
        <w:rPr>
          <w:lang w:val="el-GR"/>
        </w:rPr>
        <w:t xml:space="preserve">σχετικά με το έργο </w:t>
      </w:r>
      <w:r w:rsidR="00DB0509" w:rsidRPr="003B32B4">
        <w:rPr>
          <w:lang w:val="el-GR"/>
        </w:rPr>
        <w:t>επισκεφ</w:t>
      </w:r>
      <w:r w:rsidR="008369BF">
        <w:rPr>
          <w:lang w:val="el-GR"/>
        </w:rPr>
        <w:t>θ</w:t>
      </w:r>
      <w:r w:rsidR="00DB0509" w:rsidRPr="003B32B4">
        <w:rPr>
          <w:lang w:val="el-GR"/>
        </w:rPr>
        <w:t xml:space="preserve">είτε την ιστοσελίδα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theros</w:instrText>
      </w:r>
      <w:r w:rsidR="00000000" w:rsidRPr="001C18F1">
        <w:rPr>
          <w:lang w:val="el-GR"/>
        </w:rPr>
        <w:instrText>-</w:instrText>
      </w:r>
      <w:r w:rsidR="00000000">
        <w:instrText>project</w:instrText>
      </w:r>
      <w:r w:rsidR="00000000" w:rsidRPr="001C18F1">
        <w:rPr>
          <w:lang w:val="el-GR"/>
        </w:rPr>
        <w:instrText>.</w:instrText>
      </w:r>
      <w:r w:rsidR="00000000">
        <w:instrText>eu</w:instrText>
      </w:r>
      <w:r w:rsidR="00000000" w:rsidRPr="001C18F1">
        <w:rPr>
          <w:lang w:val="el-GR"/>
        </w:rPr>
        <w:instrText>/"</w:instrText>
      </w:r>
      <w:r w:rsidR="00000000">
        <w:fldChar w:fldCharType="separate"/>
      </w:r>
      <w:r w:rsidR="00DB0509" w:rsidRPr="003E0AAC">
        <w:rPr>
          <w:rStyle w:val="Hyperlink"/>
        </w:rPr>
        <w:t>https</w:t>
      </w:r>
      <w:r w:rsidR="00DB0509" w:rsidRPr="003B32B4">
        <w:rPr>
          <w:rStyle w:val="Hyperlink"/>
          <w:lang w:val="el-GR"/>
        </w:rPr>
        <w:t>://</w:t>
      </w:r>
      <w:proofErr w:type="spellStart"/>
      <w:r w:rsidR="00DB0509" w:rsidRPr="003E0AAC">
        <w:rPr>
          <w:rStyle w:val="Hyperlink"/>
        </w:rPr>
        <w:t>theros</w:t>
      </w:r>
      <w:proofErr w:type="spellEnd"/>
      <w:r w:rsidR="00DB0509" w:rsidRPr="003B32B4">
        <w:rPr>
          <w:rStyle w:val="Hyperlink"/>
          <w:lang w:val="el-GR"/>
        </w:rPr>
        <w:t>-</w:t>
      </w:r>
      <w:r w:rsidR="00DB0509" w:rsidRPr="003E0AAC">
        <w:rPr>
          <w:rStyle w:val="Hyperlink"/>
        </w:rPr>
        <w:t>project</w:t>
      </w:r>
      <w:r w:rsidR="00DB0509" w:rsidRPr="003B32B4">
        <w:rPr>
          <w:rStyle w:val="Hyperlink"/>
          <w:lang w:val="el-GR"/>
        </w:rPr>
        <w:t>.</w:t>
      </w:r>
      <w:proofErr w:type="spellStart"/>
      <w:r w:rsidR="00DB0509" w:rsidRPr="003E0AAC">
        <w:rPr>
          <w:rStyle w:val="Hyperlink"/>
        </w:rPr>
        <w:t>eu</w:t>
      </w:r>
      <w:proofErr w:type="spellEnd"/>
      <w:r w:rsidR="00DB0509" w:rsidRPr="003B32B4">
        <w:rPr>
          <w:rStyle w:val="Hyperlink"/>
          <w:lang w:val="el-GR"/>
        </w:rPr>
        <w:t>/</w:t>
      </w:r>
      <w:r w:rsidR="00000000">
        <w:rPr>
          <w:rStyle w:val="Hyperlink"/>
          <w:lang w:val="el-GR"/>
        </w:rPr>
        <w:fldChar w:fldCharType="end"/>
      </w:r>
      <w:r w:rsidR="00DB0509" w:rsidRPr="003B32B4">
        <w:rPr>
          <w:lang w:val="el-GR"/>
        </w:rPr>
        <w:t xml:space="preserve"> </w:t>
      </w:r>
      <w:r w:rsidR="007B3059" w:rsidRPr="003B32B4">
        <w:rPr>
          <w:lang w:val="el-GR"/>
        </w:rPr>
        <w:t>.</w:t>
      </w:r>
    </w:p>
    <w:p w14:paraId="49F951F7" w14:textId="567F44AD" w:rsidR="00DB0509" w:rsidRDefault="00DB0509" w:rsidP="00DB0509">
      <w:pPr>
        <w:jc w:val="both"/>
        <w:rPr>
          <w:rFonts w:ascii="Open Sans" w:hAnsi="Open Sans" w:cs="Open Sans"/>
          <w:b/>
          <w:sz w:val="24"/>
          <w:szCs w:val="24"/>
          <w:lang w:val="el-GR"/>
        </w:rPr>
      </w:pPr>
    </w:p>
    <w:p w14:paraId="6B7A96EF" w14:textId="77777777" w:rsidR="006E0417" w:rsidRPr="006E0417" w:rsidRDefault="006E0417" w:rsidP="00DB0509">
      <w:pPr>
        <w:jc w:val="both"/>
        <w:rPr>
          <w:rFonts w:ascii="Open Sans" w:hAnsi="Open Sans" w:cs="Open Sans"/>
          <w:b/>
          <w:sz w:val="28"/>
          <w:szCs w:val="28"/>
          <w:lang w:val="el-GR"/>
        </w:rPr>
      </w:pPr>
    </w:p>
    <w:p w14:paraId="535C4D7A" w14:textId="77777777" w:rsidR="007B3059" w:rsidRDefault="007B3059">
      <w:pPr>
        <w:rPr>
          <w:rFonts w:ascii="Open Sans" w:hAnsi="Open Sans" w:cs="Open Sans"/>
          <w:b/>
          <w:bCs/>
          <w:sz w:val="28"/>
          <w:szCs w:val="28"/>
          <w:lang w:val="el-GR"/>
        </w:rPr>
      </w:pPr>
      <w:r>
        <w:rPr>
          <w:rFonts w:ascii="Open Sans" w:hAnsi="Open Sans" w:cs="Open Sans"/>
          <w:b/>
          <w:bCs/>
          <w:sz w:val="28"/>
          <w:szCs w:val="28"/>
          <w:lang w:val="el-GR"/>
        </w:rPr>
        <w:br w:type="page"/>
      </w:r>
    </w:p>
    <w:p w14:paraId="657966A6" w14:textId="48D5F672" w:rsidR="00DB0509" w:rsidRPr="006E0417" w:rsidRDefault="00DB0509" w:rsidP="00DB0509">
      <w:pPr>
        <w:rPr>
          <w:rFonts w:ascii="Open Sans" w:hAnsi="Open Sans" w:cs="Open Sans"/>
          <w:b/>
          <w:bCs/>
          <w:sz w:val="28"/>
          <w:szCs w:val="28"/>
          <w:lang w:val="el-GR"/>
        </w:rPr>
      </w:pPr>
      <w:r w:rsidRPr="006E0417">
        <w:rPr>
          <w:rFonts w:ascii="Open Sans" w:hAnsi="Open Sans" w:cs="Open Sans"/>
          <w:b/>
          <w:bCs/>
          <w:sz w:val="28"/>
          <w:szCs w:val="28"/>
          <w:lang w:val="el-GR"/>
        </w:rPr>
        <w:lastRenderedPageBreak/>
        <w:t>ΣΗΜΕΙΩΣΕΙΣ ΣΥΝΤΑΚΤΗ</w:t>
      </w:r>
    </w:p>
    <w:p w14:paraId="7D63CA03" w14:textId="77777777" w:rsidR="00DB0509" w:rsidRPr="00A5108A" w:rsidRDefault="00DB0509" w:rsidP="00DB0509">
      <w:pPr>
        <w:rPr>
          <w:b/>
          <w:bCs/>
          <w:sz w:val="24"/>
          <w:szCs w:val="24"/>
          <w:lang w:val="el-GR"/>
        </w:rPr>
      </w:pPr>
    </w:p>
    <w:tbl>
      <w:tblPr>
        <w:tblStyle w:val="GridTable1Light-Accent1"/>
        <w:tblpPr w:leftFromText="180" w:rightFromText="180" w:vertAnchor="text" w:tblpXSpec="right" w:tblpY="1"/>
        <w:tblW w:w="9072" w:type="dxa"/>
        <w:tblLayout w:type="fixed"/>
        <w:tblLook w:val="04A0" w:firstRow="1" w:lastRow="0" w:firstColumn="1" w:lastColumn="0" w:noHBand="0" w:noVBand="1"/>
      </w:tblPr>
      <w:tblGrid>
        <w:gridCol w:w="1983"/>
        <w:gridCol w:w="283"/>
        <w:gridCol w:w="564"/>
        <w:gridCol w:w="567"/>
        <w:gridCol w:w="567"/>
        <w:gridCol w:w="567"/>
        <w:gridCol w:w="4541"/>
      </w:tblGrid>
      <w:tr w:rsidR="00DB0509" w:rsidRPr="001C18F1" w14:paraId="035C8F4C" w14:textId="77777777" w:rsidTr="00881C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tcPr>
          <w:p w14:paraId="7849E1E1" w14:textId="77777777" w:rsidR="00DB0509" w:rsidRPr="00C26FF5" w:rsidRDefault="00DB0509" w:rsidP="00881C08">
            <w:pPr>
              <w:pStyle w:val="E4Dbodynospace"/>
              <w:rPr>
                <w:rFonts w:asciiTheme="minorHAnsi" w:hAnsiTheme="minorHAnsi" w:cstheme="minorHAnsi"/>
                <w:b w:val="0"/>
                <w:szCs w:val="20"/>
                <w:lang w:val="en-US"/>
              </w:rPr>
            </w:pPr>
            <w:r w:rsidRPr="00C26FF5">
              <w:rPr>
                <w:rFonts w:asciiTheme="minorHAnsi" w:hAnsiTheme="minorHAnsi" w:cstheme="minorHAnsi"/>
                <w:color w:val="404040" w:themeColor="text1" w:themeTint="BF"/>
                <w:szCs w:val="20"/>
                <w:lang w:val="el-GR"/>
              </w:rPr>
              <w:t>Σχετικά με το έργο</w:t>
            </w:r>
          </w:p>
        </w:tc>
        <w:tc>
          <w:tcPr>
            <w:tcW w:w="283" w:type="dxa"/>
          </w:tcPr>
          <w:p w14:paraId="456B5A44" w14:textId="77777777" w:rsidR="00DB0509" w:rsidRPr="00C26FF5" w:rsidRDefault="00DB0509" w:rsidP="00881C08">
            <w:pPr>
              <w:pStyle w:val="E4Dbodynospac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6806" w:type="dxa"/>
            <w:gridSpan w:val="5"/>
          </w:tcPr>
          <w:p w14:paraId="4272C156" w14:textId="0DDCCA9E" w:rsidR="00DB0509" w:rsidRPr="00C26FF5" w:rsidRDefault="00DB0509" w:rsidP="00881C08">
            <w:pPr>
              <w:spacing w:line="360" w:lineRule="auto"/>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lang w:val="el-GR"/>
              </w:rPr>
            </w:pPr>
            <w:r w:rsidRPr="00C26FF5">
              <w:rPr>
                <w:rFonts w:cstheme="minorHAnsi"/>
                <w:sz w:val="20"/>
                <w:szCs w:val="20"/>
                <w:lang w:val="el-GR"/>
              </w:rPr>
              <w:t xml:space="preserve">Το </w:t>
            </w:r>
            <w:r w:rsidRPr="00C26FF5">
              <w:rPr>
                <w:rFonts w:cstheme="minorHAnsi"/>
                <w:sz w:val="20"/>
                <w:szCs w:val="20"/>
              </w:rPr>
              <w:t>THEROS</w:t>
            </w:r>
            <w:r w:rsidRPr="00C26FF5">
              <w:rPr>
                <w:rFonts w:cstheme="minorHAnsi"/>
                <w:sz w:val="20"/>
                <w:szCs w:val="20"/>
                <w:lang w:val="el-GR"/>
              </w:rPr>
              <w:t xml:space="preserve"> (Μια ολοκληρωμένη εργαλειοθήκη για τη βελτίωση της επαλήθευσης και πρόληψης της νοθείας και της συμμόρφωσης στην αλυσίδα εφοδιασμού τροφίμων με </w:t>
            </w:r>
            <w:r w:rsidR="004A75B6">
              <w:rPr>
                <w:rFonts w:cstheme="minorHAnsi"/>
                <w:sz w:val="20"/>
                <w:szCs w:val="20"/>
                <w:lang w:val="el-GR"/>
              </w:rPr>
              <w:t>βιολογικές</w:t>
            </w:r>
            <w:r w:rsidRPr="00C26FF5">
              <w:rPr>
                <w:rFonts w:cstheme="minorHAnsi"/>
                <w:sz w:val="20"/>
                <w:szCs w:val="20"/>
                <w:lang w:val="el-GR"/>
              </w:rPr>
              <w:t xml:space="preserve"> και γεωγραφικές ενδείξεις) είναι ένα τριετές έργο με προϋπολογισμό ύψους </w:t>
            </w:r>
            <w:r w:rsidRPr="006E1C8F">
              <w:rPr>
                <w:rStyle w:val="Strong"/>
                <w:rFonts w:cstheme="minorHAnsi"/>
                <w:b/>
                <w:sz w:val="20"/>
                <w:szCs w:val="20"/>
                <w:lang w:val="el-GR"/>
              </w:rPr>
              <w:t>4,7390,281.75 €</w:t>
            </w:r>
            <w:r w:rsidRPr="006E1C8F">
              <w:rPr>
                <w:rStyle w:val="Strong"/>
                <w:rFonts w:cstheme="minorHAnsi"/>
                <w:sz w:val="20"/>
                <w:szCs w:val="20"/>
                <w:lang w:val="el-GR"/>
              </w:rPr>
              <w:t xml:space="preserve"> </w:t>
            </w:r>
            <w:r w:rsidRPr="006E1C8F">
              <w:rPr>
                <w:rFonts w:cstheme="minorHAnsi"/>
                <w:sz w:val="20"/>
                <w:szCs w:val="20"/>
                <w:lang w:val="el-GR"/>
              </w:rPr>
              <w:t>και χρηματοδότηση της Ευρωπαϊκής Ένωσης ύψους</w:t>
            </w:r>
            <w:r w:rsidRPr="006E1C8F">
              <w:rPr>
                <w:rStyle w:val="Strong"/>
                <w:rFonts w:cstheme="minorHAnsi"/>
                <w:sz w:val="20"/>
                <w:szCs w:val="20"/>
                <w:lang w:val="el-GR"/>
              </w:rPr>
              <w:t xml:space="preserve"> </w:t>
            </w:r>
            <w:r w:rsidRPr="006E1C8F">
              <w:rPr>
                <w:rStyle w:val="Strong"/>
                <w:rFonts w:cstheme="minorHAnsi"/>
                <w:b/>
                <w:sz w:val="20"/>
                <w:szCs w:val="20"/>
                <w:lang w:val="el-GR"/>
              </w:rPr>
              <w:t>3,999,691.00 €</w:t>
            </w:r>
            <w:r w:rsidRPr="006E1C8F">
              <w:rPr>
                <w:rStyle w:val="Strong"/>
                <w:rFonts w:cstheme="minorHAnsi"/>
                <w:sz w:val="20"/>
                <w:szCs w:val="20"/>
                <w:lang w:val="el-GR"/>
              </w:rPr>
              <w:t xml:space="preserve"> </w:t>
            </w:r>
            <w:r w:rsidRPr="006E1C8F">
              <w:rPr>
                <w:rFonts w:cstheme="minorHAnsi"/>
                <w:sz w:val="20"/>
                <w:szCs w:val="20"/>
                <w:lang w:val="el-GR"/>
              </w:rPr>
              <w:t xml:space="preserve">στο πλαίσιο </w:t>
            </w:r>
            <w:r w:rsidRPr="00C26FF5">
              <w:rPr>
                <w:rFonts w:cstheme="minorHAnsi"/>
                <w:sz w:val="20"/>
                <w:szCs w:val="20"/>
                <w:lang w:val="el-GR"/>
              </w:rPr>
              <w:t xml:space="preserve">του προγράμματος της Ευρωπαϊκής Επιτροπής «Ορίζοντας 2020». Στόχος του </w:t>
            </w:r>
            <w:r w:rsidRPr="00C26FF5">
              <w:rPr>
                <w:rFonts w:cstheme="minorHAnsi"/>
                <w:sz w:val="20"/>
                <w:szCs w:val="20"/>
              </w:rPr>
              <w:t>THEROS</w:t>
            </w:r>
            <w:r w:rsidRPr="00C26FF5">
              <w:rPr>
                <w:rFonts w:cstheme="minorHAnsi"/>
                <w:sz w:val="20"/>
                <w:szCs w:val="20"/>
                <w:lang w:val="el-GR"/>
              </w:rPr>
              <w:t xml:space="preserve"> είναι να διαμορφώσει μια ολοκληρωμένη εργαλειοθήκη, ικανή να εκσυγχρονίσει τη διαδικασία επαλήθευσης βιολογικών και γεωγραφικών ενδείξεων των προϊόντων διατροφής και να αποτρέψει νοθείες και μη συμμορφώσεις, μέσω της χρήσης διαφόρων τεχνολογικών καινοτομιών και πηγών δεδομένων και επιδεικνύοντας παράλληλα ενισχυμένη ασφάλεια, διαφάνεια και διαλειτουργικότητα στην αλυσίδα εφοδιασμού τροφίμων με σήμανση ποιότητας.</w:t>
            </w:r>
          </w:p>
          <w:p w14:paraId="476FE9E4" w14:textId="77777777" w:rsidR="00DB0509" w:rsidRPr="00C26FF5" w:rsidRDefault="00DB0509" w:rsidP="00881C08">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l-GR"/>
              </w:rPr>
            </w:pPr>
            <w:r w:rsidRPr="00C26FF5">
              <w:rPr>
                <w:rFonts w:cstheme="minorHAnsi"/>
                <w:sz w:val="20"/>
                <w:szCs w:val="20"/>
                <w:lang w:val="el-GR"/>
              </w:rPr>
              <w:t xml:space="preserve">Για περισσότερες πληροφορίες μπορείτε να επισκεφθείτε τον </w:t>
            </w:r>
            <w:proofErr w:type="spellStart"/>
            <w:r w:rsidRPr="00C26FF5">
              <w:rPr>
                <w:rFonts w:cstheme="minorHAnsi"/>
                <w:sz w:val="20"/>
                <w:szCs w:val="20"/>
                <w:lang w:val="el-GR"/>
              </w:rPr>
              <w:t>ιστότοπο</w:t>
            </w:r>
            <w:proofErr w:type="spellEnd"/>
            <w:r w:rsidRPr="00C26FF5">
              <w:rPr>
                <w:rFonts w:cstheme="minorHAnsi"/>
                <w:sz w:val="20"/>
                <w:szCs w:val="20"/>
                <w:lang w:val="el-GR"/>
              </w:rPr>
              <w:t xml:space="preserve"> του έργου:  </w:t>
            </w:r>
            <w:r w:rsidR="00000000">
              <w:fldChar w:fldCharType="begin"/>
            </w:r>
            <w:r w:rsidR="00000000">
              <w:instrText>HYPERLINK</w:instrText>
            </w:r>
            <w:r w:rsidR="00000000" w:rsidRPr="001C18F1">
              <w:rPr>
                <w:lang w:val="el-GR"/>
              </w:rPr>
              <w:instrText xml:space="preserve"> "</w:instrText>
            </w:r>
            <w:r w:rsidR="00000000">
              <w:instrText>https</w:instrText>
            </w:r>
            <w:r w:rsidR="00000000" w:rsidRPr="001C18F1">
              <w:rPr>
                <w:lang w:val="el-GR"/>
              </w:rPr>
              <w:instrText>://</w:instrText>
            </w:r>
            <w:r w:rsidR="00000000">
              <w:instrText>theros</w:instrText>
            </w:r>
            <w:r w:rsidR="00000000" w:rsidRPr="001C18F1">
              <w:rPr>
                <w:lang w:val="el-GR"/>
              </w:rPr>
              <w:instrText>-</w:instrText>
            </w:r>
            <w:r w:rsidR="00000000">
              <w:instrText>project</w:instrText>
            </w:r>
            <w:r w:rsidR="00000000" w:rsidRPr="001C18F1">
              <w:rPr>
                <w:lang w:val="el-GR"/>
              </w:rPr>
              <w:instrText>.</w:instrText>
            </w:r>
            <w:r w:rsidR="00000000">
              <w:instrText>eu</w:instrText>
            </w:r>
            <w:r w:rsidR="00000000" w:rsidRPr="001C18F1">
              <w:rPr>
                <w:lang w:val="el-GR"/>
              </w:rPr>
              <w:instrText>/"</w:instrText>
            </w:r>
            <w:r w:rsidR="00000000">
              <w:fldChar w:fldCharType="separate"/>
            </w:r>
            <w:r w:rsidRPr="00C26FF5">
              <w:rPr>
                <w:rStyle w:val="Hyperlink"/>
                <w:rFonts w:cstheme="minorHAnsi"/>
                <w:sz w:val="20"/>
                <w:szCs w:val="20"/>
                <w:lang w:val="el-GR"/>
              </w:rPr>
              <w:t>https://theros-project.eu/</w:t>
            </w:r>
            <w:r w:rsidR="00000000">
              <w:rPr>
                <w:rStyle w:val="Hyperlink"/>
                <w:rFonts w:cstheme="minorHAnsi"/>
                <w:sz w:val="20"/>
                <w:szCs w:val="20"/>
                <w:lang w:val="el-GR"/>
              </w:rPr>
              <w:fldChar w:fldCharType="end"/>
            </w:r>
            <w:r w:rsidRPr="00C26FF5">
              <w:rPr>
                <w:rFonts w:cstheme="minorHAnsi"/>
                <w:sz w:val="20"/>
                <w:szCs w:val="20"/>
                <w:lang w:val="el-GR"/>
              </w:rPr>
              <w:t xml:space="preserve"> </w:t>
            </w:r>
          </w:p>
          <w:p w14:paraId="2B6CAE04" w14:textId="77777777" w:rsidR="00DB0509" w:rsidRPr="00C26FF5" w:rsidRDefault="00DB0509" w:rsidP="00881C08">
            <w:pP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lang w:val="el-GR"/>
              </w:rPr>
            </w:pPr>
          </w:p>
        </w:tc>
      </w:tr>
      <w:tr w:rsidR="00DB0509" w:rsidRPr="001C18F1" w14:paraId="2F154FB4" w14:textId="77777777" w:rsidTr="00881C08">
        <w:trPr>
          <w:trHeight w:val="684"/>
        </w:trPr>
        <w:tc>
          <w:tcPr>
            <w:cnfStyle w:val="001000000000" w:firstRow="0" w:lastRow="0" w:firstColumn="1" w:lastColumn="0" w:oddVBand="0" w:evenVBand="0" w:oddHBand="0" w:evenHBand="0" w:firstRowFirstColumn="0" w:firstRowLastColumn="0" w:lastRowFirstColumn="0" w:lastRowLastColumn="0"/>
            <w:tcW w:w="9072" w:type="dxa"/>
            <w:gridSpan w:val="7"/>
          </w:tcPr>
          <w:p w14:paraId="10F200CC" w14:textId="77777777" w:rsidR="00DB0509" w:rsidRPr="00C26FF5" w:rsidRDefault="00DB0509" w:rsidP="00881C08">
            <w:pPr>
              <w:rPr>
                <w:rFonts w:cstheme="minorHAnsi"/>
                <w:sz w:val="20"/>
                <w:szCs w:val="20"/>
                <w:lang w:val="el-GR"/>
              </w:rPr>
            </w:pPr>
            <w:r w:rsidRPr="00C26FF5">
              <w:rPr>
                <w:rFonts w:cstheme="minorHAnsi"/>
                <w:sz w:val="20"/>
                <w:szCs w:val="20"/>
                <w:lang w:val="el-GR"/>
              </w:rPr>
              <w:t xml:space="preserve">Το </w:t>
            </w:r>
            <w:r w:rsidRPr="00C26FF5">
              <w:rPr>
                <w:rFonts w:cstheme="minorHAnsi"/>
                <w:sz w:val="20"/>
                <w:szCs w:val="20"/>
              </w:rPr>
              <w:t>THEROS</w:t>
            </w:r>
            <w:r w:rsidRPr="00C26FF5">
              <w:rPr>
                <w:rFonts w:cstheme="minorHAnsi"/>
                <w:sz w:val="20"/>
                <w:szCs w:val="20"/>
                <w:lang w:val="el-GR"/>
              </w:rPr>
              <w:t xml:space="preserve"> υλοποιείται στο πλαίσιο του προγράμματος για την Έρευνα και την Καινοτομία της ΕΕ  «</w:t>
            </w:r>
            <w:r w:rsidRPr="00C26FF5">
              <w:rPr>
                <w:rFonts w:cstheme="minorHAnsi"/>
                <w:sz w:val="20"/>
                <w:szCs w:val="20"/>
              </w:rPr>
              <w:t>Horizon</w:t>
            </w:r>
            <w:r w:rsidRPr="00C26FF5">
              <w:rPr>
                <w:rFonts w:cstheme="minorHAnsi"/>
                <w:sz w:val="20"/>
                <w:szCs w:val="20"/>
                <w:lang w:val="el-GR"/>
              </w:rPr>
              <w:t xml:space="preserve"> 2020» με αριθμό έργου </w:t>
            </w:r>
            <w:r w:rsidRPr="002B477B">
              <w:rPr>
                <w:rStyle w:val="Strong"/>
                <w:rFonts w:cstheme="minorHAnsi"/>
                <w:b/>
                <w:sz w:val="20"/>
                <w:szCs w:val="20"/>
                <w:lang w:val="el-GR"/>
              </w:rPr>
              <w:t>101083579</w:t>
            </w:r>
            <w:r w:rsidRPr="002B477B">
              <w:rPr>
                <w:rFonts w:cstheme="minorHAnsi"/>
                <w:b w:val="0"/>
                <w:sz w:val="20"/>
                <w:szCs w:val="20"/>
                <w:lang w:val="el-GR"/>
              </w:rPr>
              <w:t>.</w:t>
            </w:r>
            <w:r w:rsidRPr="00C26FF5">
              <w:rPr>
                <w:rFonts w:cstheme="minorHAnsi"/>
                <w:noProof/>
                <w:sz w:val="20"/>
                <w:szCs w:val="20"/>
                <w:lang w:val="el-GR" w:eastAsia="el-GR"/>
              </w:rPr>
              <w:drawing>
                <wp:anchor distT="0" distB="0" distL="114300" distR="107950" simplePos="0" relativeHeight="251659264" behindDoc="1" locked="0" layoutInCell="1" allowOverlap="1" wp14:anchorId="76242832" wp14:editId="6426F4D5">
                  <wp:simplePos x="0" y="0"/>
                  <wp:positionH relativeFrom="column">
                    <wp:posOffset>-690245</wp:posOffset>
                  </wp:positionH>
                  <wp:positionV relativeFrom="paragraph">
                    <wp:posOffset>-29210</wp:posOffset>
                  </wp:positionV>
                  <wp:extent cx="543560" cy="331470"/>
                  <wp:effectExtent l="0" t="0" r="8890" b="0"/>
                  <wp:wrapSquare wrapText="right"/>
                  <wp:docPr id="1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5" cstate="print"/>
                          <a:srcRect r="79020"/>
                          <a:stretch/>
                        </pic:blipFill>
                        <pic:spPr>
                          <a:xfrm>
                            <a:off x="0" y="0"/>
                            <a:ext cx="543560" cy="331470"/>
                          </a:xfrm>
                          <a:prstGeom prst="rect">
                            <a:avLst/>
                          </a:prstGeom>
                        </pic:spPr>
                      </pic:pic>
                    </a:graphicData>
                  </a:graphic>
                  <wp14:sizeRelH relativeFrom="margin">
                    <wp14:pctWidth>0</wp14:pctWidth>
                  </wp14:sizeRelH>
                  <wp14:sizeRelV relativeFrom="margin">
                    <wp14:pctHeight>0</wp14:pctHeight>
                  </wp14:sizeRelV>
                </wp:anchor>
              </w:drawing>
            </w:r>
          </w:p>
        </w:tc>
      </w:tr>
      <w:tr w:rsidR="00DB0509" w:rsidRPr="007B3059" w14:paraId="2C430AFA" w14:textId="77777777" w:rsidTr="00881C08">
        <w:tc>
          <w:tcPr>
            <w:cnfStyle w:val="001000000000" w:firstRow="0" w:lastRow="0" w:firstColumn="1" w:lastColumn="0" w:oddVBand="0" w:evenVBand="0" w:oddHBand="0" w:evenHBand="0" w:firstRowFirstColumn="0" w:firstRowLastColumn="0" w:lastRowFirstColumn="0" w:lastRowLastColumn="0"/>
            <w:tcW w:w="1983" w:type="dxa"/>
          </w:tcPr>
          <w:p w14:paraId="5F9F6BB4" w14:textId="77777777" w:rsidR="00DB0509" w:rsidRPr="00C26FF5" w:rsidRDefault="00DB0509" w:rsidP="00881C08">
            <w:pPr>
              <w:pStyle w:val="E4Dbodynospace"/>
              <w:rPr>
                <w:rFonts w:asciiTheme="minorHAnsi" w:hAnsiTheme="minorHAnsi" w:cstheme="minorHAnsi"/>
                <w:b w:val="0"/>
                <w:bCs w:val="0"/>
                <w:noProof/>
                <w:szCs w:val="20"/>
              </w:rPr>
            </w:pPr>
            <w:r w:rsidRPr="00C26FF5">
              <w:rPr>
                <w:rFonts w:asciiTheme="minorHAnsi" w:hAnsiTheme="minorHAnsi" w:cstheme="minorHAnsi"/>
                <w:color w:val="404040" w:themeColor="text1" w:themeTint="BF"/>
                <w:szCs w:val="20"/>
                <w:lang w:val="el-GR"/>
              </w:rPr>
              <w:t>Έναρξη έργου</w:t>
            </w:r>
          </w:p>
        </w:tc>
        <w:tc>
          <w:tcPr>
            <w:tcW w:w="283" w:type="dxa"/>
          </w:tcPr>
          <w:p w14:paraId="01F3C4E4"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0"/>
              </w:rPr>
            </w:pPr>
          </w:p>
        </w:tc>
        <w:tc>
          <w:tcPr>
            <w:tcW w:w="6806" w:type="dxa"/>
            <w:gridSpan w:val="5"/>
          </w:tcPr>
          <w:p w14:paraId="7FD512E6" w14:textId="77777777" w:rsidR="00DB0509" w:rsidRPr="00C26FF5" w:rsidRDefault="00DB0509" w:rsidP="00881C0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Style w:val="fontstyle01"/>
                <w:rFonts w:asciiTheme="minorHAnsi" w:hAnsiTheme="minorHAnsi" w:cstheme="minorHAnsi"/>
              </w:rPr>
              <w:t>01/01/2023</w:t>
            </w:r>
          </w:p>
        </w:tc>
      </w:tr>
      <w:tr w:rsidR="00DB0509" w:rsidRPr="007B3059" w14:paraId="2915C4EC" w14:textId="77777777" w:rsidTr="00881C08">
        <w:trPr>
          <w:trHeight w:val="267"/>
        </w:trPr>
        <w:tc>
          <w:tcPr>
            <w:cnfStyle w:val="001000000000" w:firstRow="0" w:lastRow="0" w:firstColumn="1" w:lastColumn="0" w:oddVBand="0" w:evenVBand="0" w:oddHBand="0" w:evenHBand="0" w:firstRowFirstColumn="0" w:firstRowLastColumn="0" w:lastRowFirstColumn="0" w:lastRowLastColumn="0"/>
            <w:tcW w:w="1983" w:type="dxa"/>
          </w:tcPr>
          <w:p w14:paraId="2308E852" w14:textId="77777777" w:rsidR="00DB0509" w:rsidRPr="00C26FF5" w:rsidRDefault="00DB0509" w:rsidP="00881C08">
            <w:pPr>
              <w:pStyle w:val="E4Dbodynospace"/>
              <w:rPr>
                <w:rFonts w:asciiTheme="minorHAnsi" w:hAnsiTheme="minorHAnsi" w:cstheme="minorHAnsi"/>
                <w:b w:val="0"/>
                <w:bCs w:val="0"/>
                <w:color w:val="404040" w:themeColor="text1" w:themeTint="BF"/>
                <w:szCs w:val="20"/>
                <w:lang w:val="el-GR"/>
              </w:rPr>
            </w:pPr>
            <w:r w:rsidRPr="00C26FF5">
              <w:rPr>
                <w:rFonts w:asciiTheme="minorHAnsi" w:hAnsiTheme="minorHAnsi" w:cstheme="minorHAnsi"/>
                <w:color w:val="404040" w:themeColor="text1" w:themeTint="BF"/>
                <w:szCs w:val="20"/>
                <w:lang w:val="el-GR"/>
              </w:rPr>
              <w:t>Διάρκεια έργου</w:t>
            </w:r>
          </w:p>
        </w:tc>
        <w:tc>
          <w:tcPr>
            <w:tcW w:w="283" w:type="dxa"/>
          </w:tcPr>
          <w:p w14:paraId="27C560EA"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0"/>
              </w:rPr>
            </w:pPr>
          </w:p>
        </w:tc>
        <w:tc>
          <w:tcPr>
            <w:tcW w:w="6806" w:type="dxa"/>
            <w:gridSpan w:val="5"/>
          </w:tcPr>
          <w:p w14:paraId="5A23C3A7"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0"/>
                <w:lang w:val="el-GR"/>
              </w:rPr>
            </w:pPr>
            <w:r w:rsidRPr="00C26FF5">
              <w:rPr>
                <w:rFonts w:asciiTheme="minorHAnsi" w:hAnsiTheme="minorHAnsi" w:cstheme="minorHAnsi"/>
                <w:noProof/>
                <w:szCs w:val="20"/>
                <w:lang w:val="en-US"/>
              </w:rPr>
              <w:t>36</w:t>
            </w:r>
            <w:r w:rsidRPr="00C26FF5">
              <w:rPr>
                <w:rFonts w:asciiTheme="minorHAnsi" w:hAnsiTheme="minorHAnsi" w:cstheme="minorHAnsi"/>
                <w:noProof/>
                <w:szCs w:val="20"/>
                <w:lang w:val="el-GR"/>
              </w:rPr>
              <w:t xml:space="preserve"> μήνες</w:t>
            </w:r>
          </w:p>
        </w:tc>
      </w:tr>
      <w:tr w:rsidR="00DB0509" w:rsidRPr="007B3059" w14:paraId="6B9B04E1" w14:textId="77777777" w:rsidTr="00881C08">
        <w:tc>
          <w:tcPr>
            <w:cnfStyle w:val="001000000000" w:firstRow="0" w:lastRow="0" w:firstColumn="1" w:lastColumn="0" w:oddVBand="0" w:evenVBand="0" w:oddHBand="0" w:evenHBand="0" w:firstRowFirstColumn="0" w:firstRowLastColumn="0" w:lastRowFirstColumn="0" w:lastRowLastColumn="0"/>
            <w:tcW w:w="1983" w:type="dxa"/>
          </w:tcPr>
          <w:p w14:paraId="433050C0" w14:textId="77777777" w:rsidR="00DB0509" w:rsidRPr="00C26FF5" w:rsidRDefault="00DB0509" w:rsidP="00881C08">
            <w:pPr>
              <w:pStyle w:val="E4Dbodynospace"/>
              <w:rPr>
                <w:rFonts w:asciiTheme="minorHAnsi" w:hAnsiTheme="minorHAnsi" w:cstheme="minorHAnsi"/>
                <w:noProof/>
                <w:szCs w:val="20"/>
              </w:rPr>
            </w:pPr>
            <w:r w:rsidRPr="00C26FF5">
              <w:rPr>
                <w:rFonts w:asciiTheme="minorHAnsi" w:hAnsiTheme="minorHAnsi" w:cstheme="minorHAnsi"/>
                <w:noProof/>
                <w:color w:val="404040" w:themeColor="text1" w:themeTint="BF"/>
                <w:szCs w:val="20"/>
              </w:rPr>
              <w:t>Συνεισφορά ΕΕ:</w:t>
            </w:r>
          </w:p>
        </w:tc>
        <w:tc>
          <w:tcPr>
            <w:tcW w:w="283" w:type="dxa"/>
          </w:tcPr>
          <w:p w14:paraId="2F96A660"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0"/>
              </w:rPr>
            </w:pPr>
          </w:p>
        </w:tc>
        <w:tc>
          <w:tcPr>
            <w:tcW w:w="6806" w:type="dxa"/>
            <w:gridSpan w:val="5"/>
          </w:tcPr>
          <w:p w14:paraId="4179756F"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szCs w:val="20"/>
              </w:rPr>
            </w:pPr>
            <w:r w:rsidRPr="00C26FF5">
              <w:rPr>
                <w:rStyle w:val="Strong"/>
                <w:rFonts w:asciiTheme="minorHAnsi" w:eastAsiaTheme="majorEastAsia" w:hAnsiTheme="minorHAnsi" w:cstheme="minorHAnsi"/>
                <w:b w:val="0"/>
                <w:szCs w:val="20"/>
              </w:rPr>
              <w:t>€ 3,999,691.00</w:t>
            </w:r>
          </w:p>
        </w:tc>
      </w:tr>
      <w:tr w:rsidR="00DB0509" w:rsidRPr="007B3059" w14:paraId="2EC06888" w14:textId="77777777" w:rsidTr="00881C08">
        <w:tc>
          <w:tcPr>
            <w:cnfStyle w:val="001000000000" w:firstRow="0" w:lastRow="0" w:firstColumn="1" w:lastColumn="0" w:oddVBand="0" w:evenVBand="0" w:oddHBand="0" w:evenHBand="0" w:firstRowFirstColumn="0" w:firstRowLastColumn="0" w:lastRowFirstColumn="0" w:lastRowLastColumn="0"/>
            <w:tcW w:w="1983" w:type="dxa"/>
          </w:tcPr>
          <w:p w14:paraId="3517189C" w14:textId="77777777" w:rsidR="00DB0509" w:rsidRPr="00C26FF5" w:rsidRDefault="00DB0509" w:rsidP="00881C08">
            <w:pPr>
              <w:pStyle w:val="E4Dbodynospace"/>
              <w:rPr>
                <w:rFonts w:asciiTheme="minorHAnsi" w:hAnsiTheme="minorHAnsi" w:cstheme="minorHAnsi"/>
                <w:b w:val="0"/>
                <w:bCs w:val="0"/>
                <w:color w:val="404040" w:themeColor="text1" w:themeTint="BF"/>
                <w:szCs w:val="20"/>
                <w:lang w:val="el-GR"/>
              </w:rPr>
            </w:pPr>
            <w:r w:rsidRPr="00C26FF5">
              <w:rPr>
                <w:rFonts w:asciiTheme="minorHAnsi" w:hAnsiTheme="minorHAnsi" w:cstheme="minorHAnsi"/>
                <w:color w:val="404040" w:themeColor="text1" w:themeTint="BF"/>
                <w:szCs w:val="20"/>
                <w:lang w:val="el-GR"/>
              </w:rPr>
              <w:t>Συντονιστής έργου</w:t>
            </w:r>
          </w:p>
        </w:tc>
        <w:tc>
          <w:tcPr>
            <w:tcW w:w="283" w:type="dxa"/>
          </w:tcPr>
          <w:p w14:paraId="5217EFAA"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6806" w:type="dxa"/>
            <w:gridSpan w:val="5"/>
          </w:tcPr>
          <w:p w14:paraId="7B52222C" w14:textId="37E30739" w:rsidR="00DB0509" w:rsidRPr="00C26FF5" w:rsidRDefault="00DB0509" w:rsidP="006E0417">
            <w:pPr>
              <w:spacing w:before="120" w:line="360" w:lineRule="auto"/>
              <w:cnfStyle w:val="000000000000" w:firstRow="0" w:lastRow="0" w:firstColumn="0" w:lastColumn="0" w:oddVBand="0" w:evenVBand="0" w:oddHBand="0" w:evenHBand="0" w:firstRowFirstColumn="0" w:firstRowLastColumn="0" w:lastRowFirstColumn="0" w:lastRowLastColumn="0"/>
              <w:rPr>
                <w:rStyle w:val="Strong"/>
                <w:rFonts w:cstheme="minorHAnsi"/>
                <w:noProof/>
                <w:sz w:val="20"/>
                <w:szCs w:val="20"/>
                <w:lang w:eastAsia="el-GR"/>
              </w:rPr>
            </w:pPr>
            <w:r w:rsidRPr="00C26FF5">
              <w:rPr>
                <w:rStyle w:val="Strong"/>
                <w:rFonts w:cstheme="minorHAnsi"/>
                <w:b w:val="0"/>
                <w:noProof/>
                <w:sz w:val="20"/>
                <w:szCs w:val="20"/>
                <w:lang w:eastAsia="en-GB"/>
              </w:rPr>
              <w:drawing>
                <wp:anchor distT="0" distB="0" distL="114300" distR="114300" simplePos="0" relativeHeight="251660288" behindDoc="0" locked="0" layoutInCell="1" allowOverlap="1" wp14:anchorId="458B7428" wp14:editId="11F40823">
                  <wp:simplePos x="0" y="0"/>
                  <wp:positionH relativeFrom="column">
                    <wp:posOffset>3423920</wp:posOffset>
                  </wp:positionH>
                  <wp:positionV relativeFrom="paragraph">
                    <wp:posOffset>36830</wp:posOffset>
                  </wp:positionV>
                  <wp:extent cx="532130" cy="458470"/>
                  <wp:effectExtent l="0" t="0" r="0" b="0"/>
                  <wp:wrapSquare wrapText="bothSides"/>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58470"/>
                          </a:xfrm>
                          <a:prstGeom prst="rect">
                            <a:avLst/>
                          </a:prstGeom>
                          <a:noFill/>
                        </pic:spPr>
                      </pic:pic>
                    </a:graphicData>
                  </a:graphic>
                  <wp14:sizeRelH relativeFrom="margin">
                    <wp14:pctWidth>0</wp14:pctWidth>
                  </wp14:sizeRelH>
                  <wp14:sizeRelV relativeFrom="margin">
                    <wp14:pctHeight>0</wp14:pctHeight>
                  </wp14:sizeRelV>
                </wp:anchor>
              </w:drawing>
            </w:r>
            <w:r w:rsidRPr="00C26FF5">
              <w:rPr>
                <w:rStyle w:val="Strong"/>
                <w:rFonts w:cstheme="minorHAnsi"/>
                <w:noProof/>
                <w:sz w:val="20"/>
                <w:szCs w:val="20"/>
                <w:lang w:val="el-GR" w:eastAsia="el-GR"/>
              </w:rPr>
              <w:t>Δρ</w:t>
            </w:r>
            <w:r w:rsidRPr="00C26FF5">
              <w:rPr>
                <w:rStyle w:val="Strong"/>
                <w:rFonts w:cstheme="minorHAnsi"/>
                <w:noProof/>
                <w:sz w:val="20"/>
                <w:szCs w:val="20"/>
                <w:lang w:eastAsia="el-GR"/>
              </w:rPr>
              <w:t xml:space="preserve">. </w:t>
            </w:r>
            <w:r w:rsidRPr="00C26FF5">
              <w:rPr>
                <w:rStyle w:val="Strong"/>
                <w:rFonts w:cstheme="minorHAnsi"/>
                <w:noProof/>
                <w:sz w:val="20"/>
                <w:szCs w:val="20"/>
                <w:lang w:val="el-GR" w:eastAsia="el-GR"/>
              </w:rPr>
              <w:t>Αγγελος</w:t>
            </w:r>
            <w:r w:rsidRPr="00C26FF5">
              <w:rPr>
                <w:rStyle w:val="Strong"/>
                <w:rFonts w:cstheme="minorHAnsi"/>
                <w:noProof/>
                <w:sz w:val="20"/>
                <w:szCs w:val="20"/>
                <w:lang w:eastAsia="el-GR"/>
              </w:rPr>
              <w:t xml:space="preserve"> </w:t>
            </w:r>
            <w:r w:rsidRPr="00C26FF5">
              <w:rPr>
                <w:rStyle w:val="Strong"/>
                <w:rFonts w:cstheme="minorHAnsi"/>
                <w:noProof/>
                <w:sz w:val="20"/>
                <w:szCs w:val="20"/>
                <w:lang w:val="el-GR" w:eastAsia="el-GR"/>
              </w:rPr>
              <w:t>Αμδίτης</w:t>
            </w:r>
            <w:r w:rsidRPr="00C26FF5">
              <w:rPr>
                <w:rStyle w:val="Strong"/>
                <w:rFonts w:cstheme="minorHAnsi"/>
                <w:noProof/>
                <w:sz w:val="20"/>
                <w:szCs w:val="20"/>
                <w:lang w:eastAsia="el-GR"/>
              </w:rPr>
              <w:t>, Research Director</w:t>
            </w:r>
          </w:p>
          <w:p w14:paraId="18F5F4E3" w14:textId="77777777" w:rsidR="00DB0509" w:rsidRPr="00C26FF5" w:rsidRDefault="00DB0509" w:rsidP="006E0417">
            <w:pPr>
              <w:spacing w:before="120" w:line="360" w:lineRule="auto"/>
              <w:cnfStyle w:val="000000000000" w:firstRow="0" w:lastRow="0" w:firstColumn="0" w:lastColumn="0" w:oddVBand="0" w:evenVBand="0" w:oddHBand="0" w:evenHBand="0" w:firstRowFirstColumn="0" w:firstRowLastColumn="0" w:lastRowFirstColumn="0" w:lastRowLastColumn="0"/>
              <w:rPr>
                <w:rFonts w:cstheme="minorHAnsi"/>
                <w:b/>
                <w:noProof/>
                <w:sz w:val="20"/>
                <w:szCs w:val="20"/>
                <w:lang w:eastAsia="el-GR"/>
              </w:rPr>
            </w:pPr>
            <w:r w:rsidRPr="00C26FF5">
              <w:rPr>
                <w:rStyle w:val="Strong"/>
                <w:rFonts w:cstheme="minorHAnsi"/>
                <w:noProof/>
                <w:sz w:val="20"/>
                <w:szCs w:val="20"/>
                <w:lang w:eastAsia="el-GR"/>
              </w:rPr>
              <w:t>Institute of Communication &amp; Computer Systems (ICCS)</w:t>
            </w:r>
          </w:p>
        </w:tc>
      </w:tr>
      <w:tr w:rsidR="00DB0509" w:rsidRPr="007B3059" w14:paraId="6A688C46" w14:textId="77777777" w:rsidTr="00881C08">
        <w:tc>
          <w:tcPr>
            <w:cnfStyle w:val="001000000000" w:firstRow="0" w:lastRow="0" w:firstColumn="1" w:lastColumn="0" w:oddVBand="0" w:evenVBand="0" w:oddHBand="0" w:evenHBand="0" w:firstRowFirstColumn="0" w:firstRowLastColumn="0" w:lastRowFirstColumn="0" w:lastRowLastColumn="0"/>
            <w:tcW w:w="1983" w:type="dxa"/>
          </w:tcPr>
          <w:p w14:paraId="2676E87F" w14:textId="77777777" w:rsidR="00DB0509" w:rsidRPr="00C26FF5" w:rsidRDefault="00DB0509" w:rsidP="00881C08">
            <w:pPr>
              <w:pStyle w:val="E4Dbodynospace"/>
              <w:rPr>
                <w:rFonts w:asciiTheme="minorHAnsi" w:hAnsiTheme="minorHAnsi" w:cstheme="minorHAnsi"/>
                <w:b w:val="0"/>
                <w:color w:val="404040" w:themeColor="text1" w:themeTint="BF"/>
                <w:szCs w:val="20"/>
                <w:lang w:val="el-GR"/>
              </w:rPr>
            </w:pPr>
            <w:r w:rsidRPr="00C26FF5">
              <w:rPr>
                <w:rFonts w:asciiTheme="minorHAnsi" w:hAnsiTheme="minorHAnsi" w:cstheme="minorHAnsi"/>
                <w:color w:val="404040" w:themeColor="text1" w:themeTint="BF"/>
                <w:szCs w:val="20"/>
                <w:lang w:val="el-GR"/>
              </w:rPr>
              <w:t>Εταίροι</w:t>
            </w:r>
          </w:p>
        </w:tc>
        <w:tc>
          <w:tcPr>
            <w:tcW w:w="283" w:type="dxa"/>
          </w:tcPr>
          <w:p w14:paraId="3AC227BB" w14:textId="77777777" w:rsidR="00DB0509" w:rsidRPr="00C26FF5" w:rsidRDefault="00DB0509" w:rsidP="00881C08">
            <w:pPr>
              <w:pStyle w:val="E4Dbody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6806" w:type="dxa"/>
            <w:gridSpan w:val="5"/>
          </w:tcPr>
          <w:p w14:paraId="457AF15F" w14:textId="77777777" w:rsidR="00DB0509" w:rsidRPr="00C26FF5" w:rsidRDefault="00DB0509" w:rsidP="00881C08">
            <w:pPr>
              <w:pStyle w:val="E4Dbodynospace"/>
              <w:numPr>
                <w:ilvl w:val="0"/>
                <w:numId w:val="8"/>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C26FF5">
              <w:rPr>
                <w:rFonts w:asciiTheme="minorHAnsi" w:hAnsiTheme="minorHAnsi" w:cstheme="minorHAnsi"/>
                <w:szCs w:val="20"/>
              </w:rPr>
              <w:t>INSTITUTE OF COMMUNICATION AND COMPUTER SYSTEM</w:t>
            </w:r>
            <w:r w:rsidRPr="00C26FF5">
              <w:rPr>
                <w:rFonts w:asciiTheme="minorHAnsi" w:hAnsiTheme="minorHAnsi" w:cstheme="minorHAnsi"/>
                <w:szCs w:val="20"/>
                <w:lang w:val="en-US"/>
              </w:rPr>
              <w:t>-</w:t>
            </w:r>
            <w:r w:rsidRPr="00C26FF5">
              <w:rPr>
                <w:rFonts w:asciiTheme="minorHAnsi" w:hAnsiTheme="minorHAnsi" w:cstheme="minorHAnsi"/>
                <w:szCs w:val="20"/>
              </w:rPr>
              <w:t xml:space="preserve"> </w:t>
            </w:r>
            <w:r w:rsidRPr="00C26FF5">
              <w:rPr>
                <w:rFonts w:asciiTheme="minorHAnsi" w:hAnsiTheme="minorHAnsi" w:cstheme="minorHAnsi"/>
                <w:szCs w:val="20"/>
                <w:lang w:val="el-GR"/>
              </w:rPr>
              <w:t>Ελλάδα</w:t>
            </w:r>
            <w:r w:rsidRPr="00C26FF5">
              <w:rPr>
                <w:rFonts w:asciiTheme="minorHAnsi" w:hAnsiTheme="minorHAnsi" w:cstheme="minorHAnsi"/>
                <w:szCs w:val="20"/>
                <w:lang w:val="en-US"/>
              </w:rPr>
              <w:t xml:space="preserve"> (</w:t>
            </w:r>
            <w:r w:rsidRPr="00C26FF5">
              <w:rPr>
                <w:rFonts w:asciiTheme="minorHAnsi" w:hAnsiTheme="minorHAnsi" w:cstheme="minorHAnsi"/>
                <w:szCs w:val="20"/>
                <w:lang w:val="el-GR"/>
              </w:rPr>
              <w:t>Συντονιστής</w:t>
            </w:r>
            <w:r w:rsidRPr="00C26FF5">
              <w:rPr>
                <w:rFonts w:asciiTheme="minorHAnsi" w:hAnsiTheme="minorHAnsi" w:cstheme="minorHAnsi"/>
                <w:szCs w:val="20"/>
                <w:lang w:val="en-US"/>
              </w:rPr>
              <w:t>)</w:t>
            </w:r>
          </w:p>
          <w:p w14:paraId="188AAB72" w14:textId="77777777" w:rsidR="00DB0509" w:rsidRPr="00C26FF5" w:rsidRDefault="00DB0509" w:rsidP="00881C08">
            <w:pPr>
              <w:pStyle w:val="E4Dbodynospace"/>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C26FF5">
              <w:rPr>
                <w:rFonts w:asciiTheme="minorHAnsi" w:hAnsiTheme="minorHAnsi" w:cstheme="minorHAnsi"/>
                <w:szCs w:val="20"/>
              </w:rPr>
              <w:t>ARISTOTELIO PANEPISTIMIO THESSALONIKIS</w:t>
            </w:r>
            <w:r w:rsidRPr="00C26FF5">
              <w:rPr>
                <w:rFonts w:asciiTheme="minorHAnsi" w:hAnsiTheme="minorHAnsi" w:cstheme="minorHAnsi"/>
                <w:szCs w:val="20"/>
                <w:lang w:val="en-US"/>
              </w:rPr>
              <w:t xml:space="preserve">– </w:t>
            </w:r>
            <w:r w:rsidRPr="00C26FF5">
              <w:rPr>
                <w:rFonts w:asciiTheme="minorHAnsi" w:hAnsiTheme="minorHAnsi" w:cstheme="minorHAnsi"/>
                <w:szCs w:val="20"/>
                <w:lang w:val="el-GR"/>
              </w:rPr>
              <w:t>Ελλάδα</w:t>
            </w:r>
          </w:p>
          <w:p w14:paraId="1ADFF767"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C26FF5">
              <w:rPr>
                <w:rFonts w:cstheme="minorHAnsi"/>
                <w:sz w:val="20"/>
                <w:szCs w:val="20"/>
              </w:rPr>
              <w:t xml:space="preserve">INSTITUT JOZEF STEFAN </w:t>
            </w:r>
            <w:r w:rsidRPr="00C26FF5">
              <w:rPr>
                <w:rFonts w:cstheme="minorHAnsi"/>
                <w:sz w:val="20"/>
                <w:szCs w:val="20"/>
                <w:lang w:val="es-ES"/>
              </w:rPr>
              <w:t xml:space="preserve">– </w:t>
            </w:r>
            <w:r w:rsidRPr="00C26FF5">
              <w:rPr>
                <w:rFonts w:cstheme="minorHAnsi"/>
                <w:sz w:val="20"/>
                <w:szCs w:val="20"/>
                <w:lang w:val="el-GR"/>
              </w:rPr>
              <w:t>Σλοβενία</w:t>
            </w:r>
          </w:p>
          <w:p w14:paraId="1D22ECBB"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ETHNIKO KENTRO EREVNAS KAI TECHNOLOGIKIS ANAPTYXIS- </w:t>
            </w:r>
            <w:r w:rsidRPr="00C26FF5">
              <w:rPr>
                <w:rFonts w:cstheme="minorHAnsi"/>
                <w:sz w:val="20"/>
                <w:szCs w:val="20"/>
                <w:lang w:val="el-GR"/>
              </w:rPr>
              <w:t>Ελλάδα</w:t>
            </w:r>
          </w:p>
          <w:p w14:paraId="5FE09241"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NTT DATA EUROPE &amp; LATAM GREEN ENGINEERING SL– </w:t>
            </w:r>
            <w:r w:rsidRPr="00C26FF5">
              <w:rPr>
                <w:rFonts w:cstheme="minorHAnsi"/>
                <w:sz w:val="20"/>
                <w:szCs w:val="20"/>
                <w:lang w:val="el-GR"/>
              </w:rPr>
              <w:t>Ισπανία</w:t>
            </w:r>
          </w:p>
          <w:p w14:paraId="4557BD07"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SINERGISE LABORATORIJ ZA GEOGRAFSKEINFORMACIJSKE SISTEME DOO– </w:t>
            </w:r>
            <w:r w:rsidRPr="00C26FF5">
              <w:rPr>
                <w:rFonts w:cstheme="minorHAnsi"/>
                <w:sz w:val="20"/>
                <w:szCs w:val="20"/>
                <w:lang w:val="el-GR"/>
              </w:rPr>
              <w:t>Σλοβενία</w:t>
            </w:r>
          </w:p>
          <w:p w14:paraId="51FB8138"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EBOS TECHNOLOGIES LIMITED- </w:t>
            </w:r>
            <w:r w:rsidRPr="00C26FF5">
              <w:rPr>
                <w:rFonts w:cstheme="minorHAnsi"/>
                <w:sz w:val="20"/>
                <w:szCs w:val="20"/>
                <w:lang w:val="el-GR"/>
              </w:rPr>
              <w:t>Κύπρος</w:t>
            </w:r>
          </w:p>
          <w:p w14:paraId="38992CB7"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NAYTILIAKES METAFORIKES KAI EPIKOINONIAKES EPIXEIRISEIS SEABILITY EPE- </w:t>
            </w:r>
            <w:r w:rsidRPr="00C26FF5">
              <w:rPr>
                <w:rFonts w:cstheme="minorHAnsi"/>
                <w:sz w:val="20"/>
                <w:szCs w:val="20"/>
                <w:lang w:val="el-GR"/>
              </w:rPr>
              <w:t>Ελλάδα</w:t>
            </w:r>
          </w:p>
          <w:p w14:paraId="67554D7B"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lastRenderedPageBreak/>
              <w:t xml:space="preserve">WIRELESSINFO- </w:t>
            </w:r>
            <w:r w:rsidRPr="00C26FF5">
              <w:rPr>
                <w:rFonts w:cstheme="minorHAnsi"/>
                <w:sz w:val="20"/>
                <w:szCs w:val="20"/>
                <w:lang w:val="el-GR"/>
              </w:rPr>
              <w:t xml:space="preserve">Τσεχία </w:t>
            </w:r>
          </w:p>
          <w:p w14:paraId="4E8A6231"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s-ES"/>
              </w:rPr>
            </w:pPr>
            <w:r w:rsidRPr="00C26FF5">
              <w:rPr>
                <w:rFonts w:cstheme="minorHAnsi"/>
                <w:sz w:val="20"/>
                <w:szCs w:val="20"/>
              </w:rPr>
              <w:t>ELLINIKOS GEORGIKOS ORGANISMOS - DIMITRA</w:t>
            </w:r>
            <w:r w:rsidRPr="00C26FF5">
              <w:rPr>
                <w:rFonts w:cstheme="minorHAnsi"/>
                <w:sz w:val="20"/>
                <w:szCs w:val="20"/>
                <w:lang w:val="es-ES"/>
              </w:rPr>
              <w:t xml:space="preserve">- </w:t>
            </w:r>
            <w:r w:rsidRPr="00C26FF5">
              <w:rPr>
                <w:rFonts w:cstheme="minorHAnsi"/>
                <w:sz w:val="20"/>
                <w:szCs w:val="20"/>
                <w:lang w:val="el-GR"/>
              </w:rPr>
              <w:t>Ελλάδα</w:t>
            </w:r>
          </w:p>
          <w:p w14:paraId="2DE5CAF8"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DOO ORGANIC CONTROL SYSTEM SUBOTICA- </w:t>
            </w:r>
            <w:r w:rsidRPr="00C26FF5">
              <w:rPr>
                <w:rFonts w:cstheme="minorHAnsi"/>
                <w:sz w:val="20"/>
                <w:szCs w:val="20"/>
                <w:lang w:val="el-GR"/>
              </w:rPr>
              <w:t>Σερβία</w:t>
            </w:r>
          </w:p>
          <w:p w14:paraId="63A84569"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KIWA ESPANA SLU- </w:t>
            </w:r>
            <w:r w:rsidRPr="00C26FF5">
              <w:rPr>
                <w:rFonts w:cstheme="minorHAnsi"/>
                <w:sz w:val="20"/>
                <w:szCs w:val="20"/>
                <w:lang w:val="el-GR"/>
              </w:rPr>
              <w:t>Ισπανία</w:t>
            </w:r>
          </w:p>
          <w:p w14:paraId="497BCBA0"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INSTITOUTO ELEGCHOU VIOLOGIKON PROIONTON ANONYMI ETAIREIA- </w:t>
            </w:r>
            <w:r w:rsidRPr="00C26FF5">
              <w:rPr>
                <w:rFonts w:cstheme="minorHAnsi"/>
                <w:sz w:val="20"/>
                <w:szCs w:val="20"/>
                <w:lang w:val="el-GR"/>
              </w:rPr>
              <w:t>Ελλάδα</w:t>
            </w:r>
          </w:p>
          <w:p w14:paraId="2D3F83FB"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AGROTIKOS SYNETAIRISMOS BIOPARAGOGON DYTIKIS ELLADAS- </w:t>
            </w:r>
            <w:r w:rsidRPr="00C26FF5">
              <w:rPr>
                <w:rFonts w:cstheme="minorHAnsi"/>
                <w:sz w:val="20"/>
                <w:szCs w:val="20"/>
                <w:lang w:val="el-GR"/>
              </w:rPr>
              <w:t>Ελλάδα</w:t>
            </w:r>
          </w:p>
          <w:p w14:paraId="78B6F944"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CONSELLO REGULADOR DO MEXILLON DE GALICIA- </w:t>
            </w:r>
            <w:r w:rsidRPr="00C26FF5">
              <w:rPr>
                <w:rFonts w:cstheme="minorHAnsi"/>
                <w:sz w:val="20"/>
                <w:szCs w:val="20"/>
                <w:lang w:val="el-GR"/>
              </w:rPr>
              <w:t>Ισπανία</w:t>
            </w:r>
          </w:p>
          <w:p w14:paraId="1E8591AD" w14:textId="77777777" w:rsidR="00DB0509" w:rsidRPr="00C26FF5" w:rsidRDefault="00DB0509" w:rsidP="00DB0509">
            <w:pPr>
              <w:pStyle w:val="ListParagraph"/>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26FF5">
              <w:rPr>
                <w:rFonts w:cstheme="minorHAnsi"/>
                <w:sz w:val="20"/>
                <w:szCs w:val="20"/>
              </w:rPr>
              <w:t xml:space="preserve">UNIVEREXPORT EXPORT-IMPORT DOO NOVISAD– </w:t>
            </w:r>
            <w:r w:rsidRPr="00C26FF5">
              <w:rPr>
                <w:rFonts w:cstheme="minorHAnsi"/>
                <w:sz w:val="20"/>
                <w:szCs w:val="20"/>
                <w:lang w:val="el-GR"/>
              </w:rPr>
              <w:t>Σερβία</w:t>
            </w:r>
          </w:p>
          <w:p w14:paraId="053269F3" w14:textId="77777777" w:rsidR="00DB0509" w:rsidRPr="00C26FF5" w:rsidRDefault="00DB0509" w:rsidP="00881C08">
            <w:pPr>
              <w:pStyle w:val="E4Dbodynospace"/>
              <w:numPr>
                <w:ilvl w:val="0"/>
                <w:numId w:val="8"/>
              </w:num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C26FF5">
              <w:rPr>
                <w:rFonts w:asciiTheme="minorHAnsi" w:hAnsiTheme="minorHAnsi" w:cstheme="minorHAnsi"/>
                <w:szCs w:val="20"/>
              </w:rPr>
              <w:t>SUMAVAPRODUKT S R O</w:t>
            </w:r>
            <w:r w:rsidRPr="00C26FF5">
              <w:rPr>
                <w:rFonts w:asciiTheme="minorHAnsi" w:hAnsiTheme="minorHAnsi" w:cstheme="minorHAnsi"/>
                <w:szCs w:val="20"/>
                <w:lang w:val="en-US"/>
              </w:rPr>
              <w:t xml:space="preserve">– </w:t>
            </w:r>
            <w:r w:rsidRPr="00C26FF5">
              <w:rPr>
                <w:rFonts w:asciiTheme="minorHAnsi" w:hAnsiTheme="minorHAnsi" w:cstheme="minorHAnsi"/>
                <w:szCs w:val="20"/>
                <w:lang w:val="el-GR"/>
              </w:rPr>
              <w:t>Τσεχία</w:t>
            </w:r>
          </w:p>
          <w:p w14:paraId="7A17496B" w14:textId="77777777" w:rsidR="00DB0509" w:rsidRPr="00C26FF5" w:rsidRDefault="00DB0509" w:rsidP="00881C08">
            <w:pPr>
              <w:pStyle w:val="E4Dbodynospace"/>
              <w:ind w:left="7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p>
        </w:tc>
      </w:tr>
      <w:tr w:rsidR="00DB0509" w:rsidRPr="007B3059" w14:paraId="45A14826" w14:textId="77777777" w:rsidTr="00881C08">
        <w:tc>
          <w:tcPr>
            <w:cnfStyle w:val="001000000000" w:firstRow="0" w:lastRow="0" w:firstColumn="1" w:lastColumn="0" w:oddVBand="0" w:evenVBand="0" w:oddHBand="0" w:evenHBand="0" w:firstRowFirstColumn="0" w:firstRowLastColumn="0" w:lastRowFirstColumn="0" w:lastRowLastColumn="0"/>
            <w:tcW w:w="1983" w:type="dxa"/>
            <w:vMerge w:val="restart"/>
          </w:tcPr>
          <w:p w14:paraId="47DA43C1" w14:textId="77777777" w:rsidR="00DB0509" w:rsidRPr="00C26FF5" w:rsidRDefault="00DB0509" w:rsidP="00881C08">
            <w:pPr>
              <w:pStyle w:val="E4Dbodynospace"/>
              <w:rPr>
                <w:rFonts w:asciiTheme="minorHAnsi" w:hAnsiTheme="minorHAnsi" w:cstheme="minorHAnsi"/>
                <w:b w:val="0"/>
                <w:bCs w:val="0"/>
                <w:color w:val="404040" w:themeColor="text1" w:themeTint="BF"/>
                <w:szCs w:val="20"/>
                <w:lang w:val="el-GR"/>
              </w:rPr>
            </w:pPr>
            <w:r w:rsidRPr="00C26FF5">
              <w:rPr>
                <w:rFonts w:asciiTheme="minorHAnsi" w:hAnsiTheme="minorHAnsi" w:cstheme="minorHAnsi"/>
                <w:color w:val="404040" w:themeColor="text1" w:themeTint="BF"/>
                <w:szCs w:val="20"/>
                <w:lang w:val="el-GR"/>
              </w:rPr>
              <w:lastRenderedPageBreak/>
              <w:t>Περισσότερες Πληροφορίες</w:t>
            </w:r>
          </w:p>
        </w:tc>
        <w:tc>
          <w:tcPr>
            <w:tcW w:w="283" w:type="dxa"/>
            <w:vMerge w:val="restart"/>
          </w:tcPr>
          <w:p w14:paraId="1B66134A"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rPr>
            </w:pPr>
          </w:p>
        </w:tc>
        <w:tc>
          <w:tcPr>
            <w:tcW w:w="6806" w:type="dxa"/>
            <w:gridSpan w:val="5"/>
          </w:tcPr>
          <w:p w14:paraId="35FEBEFF"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szCs w:val="20"/>
                <w:lang w:val="el-GR"/>
              </w:rPr>
              <w:t>Για περισσότερες πληροφορίες, παρακαλώ επικοινωνήστε:</w:t>
            </w:r>
          </w:p>
          <w:p w14:paraId="08F2108F"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b/>
                <w:bCs/>
                <w:szCs w:val="20"/>
                <w:lang w:val="el-GR"/>
              </w:rPr>
              <w:t xml:space="preserve">Δρ. Άγγελος </w:t>
            </w:r>
            <w:proofErr w:type="spellStart"/>
            <w:r w:rsidRPr="00C26FF5">
              <w:rPr>
                <w:rFonts w:asciiTheme="minorHAnsi" w:hAnsiTheme="minorHAnsi" w:cstheme="minorHAnsi"/>
                <w:b/>
                <w:bCs/>
                <w:szCs w:val="20"/>
                <w:lang w:val="el-GR"/>
              </w:rPr>
              <w:t>Αμδίτης</w:t>
            </w:r>
            <w:proofErr w:type="spellEnd"/>
            <w:r w:rsidRPr="00C26FF5">
              <w:rPr>
                <w:rFonts w:asciiTheme="minorHAnsi" w:hAnsiTheme="minorHAnsi" w:cstheme="minorHAnsi"/>
                <w:szCs w:val="20"/>
                <w:lang w:val="el-GR"/>
              </w:rPr>
              <w:t xml:space="preserve"> (ΕΠΙΣΕΥ)</w:t>
            </w:r>
          </w:p>
          <w:p w14:paraId="49720235" w14:textId="77777777" w:rsidR="00DB0509" w:rsidRPr="00F1401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szCs w:val="20"/>
                <w:lang w:val="en-US"/>
              </w:rPr>
              <w:t>E</w:t>
            </w:r>
            <w:r w:rsidRPr="00F14015">
              <w:rPr>
                <w:rFonts w:asciiTheme="minorHAnsi" w:hAnsiTheme="minorHAnsi" w:cstheme="minorHAnsi"/>
                <w:szCs w:val="20"/>
                <w:lang w:val="el-GR"/>
              </w:rPr>
              <w:t>-</w:t>
            </w:r>
            <w:r w:rsidRPr="00C26FF5">
              <w:rPr>
                <w:rFonts w:asciiTheme="minorHAnsi" w:hAnsiTheme="minorHAnsi" w:cstheme="minorHAnsi"/>
                <w:szCs w:val="20"/>
                <w:lang w:val="en-US"/>
              </w:rPr>
              <w:t>mail</w:t>
            </w:r>
            <w:r w:rsidRPr="00F14015">
              <w:rPr>
                <w:rFonts w:asciiTheme="minorHAnsi" w:hAnsiTheme="minorHAnsi" w:cstheme="minorHAnsi"/>
                <w:szCs w:val="20"/>
                <w:lang w:val="el-GR"/>
              </w:rPr>
              <w:t xml:space="preserve">: </w:t>
            </w:r>
            <w:r w:rsidR="00000000">
              <w:fldChar w:fldCharType="begin"/>
            </w:r>
            <w:r w:rsidR="00000000">
              <w:instrText>HYPERLINK</w:instrText>
            </w:r>
            <w:r w:rsidR="00000000" w:rsidRPr="001C18F1">
              <w:rPr>
                <w:lang w:val="el-GR"/>
              </w:rPr>
              <w:instrText xml:space="preserve"> "</w:instrText>
            </w:r>
            <w:r w:rsidR="00000000">
              <w:instrText>mailto</w:instrText>
            </w:r>
            <w:r w:rsidR="00000000" w:rsidRPr="001C18F1">
              <w:rPr>
                <w:lang w:val="el-GR"/>
              </w:rPr>
              <w:instrText>:</w:instrText>
            </w:r>
            <w:r w:rsidR="00000000">
              <w:instrText>a</w:instrText>
            </w:r>
            <w:r w:rsidR="00000000" w:rsidRPr="001C18F1">
              <w:rPr>
                <w:lang w:val="el-GR"/>
              </w:rPr>
              <w:instrText>.</w:instrText>
            </w:r>
            <w:r w:rsidR="00000000">
              <w:instrText>amditis</w:instrText>
            </w:r>
            <w:r w:rsidR="00000000" w:rsidRPr="001C18F1">
              <w:rPr>
                <w:lang w:val="el-GR"/>
              </w:rPr>
              <w:instrText>@</w:instrText>
            </w:r>
            <w:r w:rsidR="00000000">
              <w:instrText>iccs</w:instrText>
            </w:r>
            <w:r w:rsidR="00000000" w:rsidRPr="001C18F1">
              <w:rPr>
                <w:lang w:val="el-GR"/>
              </w:rPr>
              <w:instrText>.</w:instrText>
            </w:r>
            <w:r w:rsidR="00000000">
              <w:instrText>gr</w:instrText>
            </w:r>
            <w:r w:rsidR="00000000" w:rsidRPr="001C18F1">
              <w:rPr>
                <w:lang w:val="el-GR"/>
              </w:rPr>
              <w:instrText>"</w:instrText>
            </w:r>
            <w:r w:rsidR="00000000">
              <w:fldChar w:fldCharType="separate"/>
            </w:r>
            <w:r w:rsidRPr="00C26FF5">
              <w:rPr>
                <w:rStyle w:val="Hyperlink"/>
                <w:rFonts w:asciiTheme="minorHAnsi" w:eastAsiaTheme="majorEastAsia" w:hAnsiTheme="minorHAnsi" w:cstheme="minorHAnsi"/>
                <w:szCs w:val="20"/>
              </w:rPr>
              <w:t>a</w:t>
            </w:r>
            <w:r w:rsidRPr="00F14015">
              <w:rPr>
                <w:rStyle w:val="Hyperlink"/>
                <w:rFonts w:asciiTheme="minorHAnsi" w:eastAsiaTheme="majorEastAsia" w:hAnsiTheme="minorHAnsi" w:cstheme="minorHAnsi"/>
                <w:szCs w:val="20"/>
                <w:lang w:val="el-GR"/>
              </w:rPr>
              <w:t>.</w:t>
            </w:r>
            <w:r w:rsidRPr="00C26FF5">
              <w:rPr>
                <w:rStyle w:val="Hyperlink"/>
                <w:rFonts w:asciiTheme="minorHAnsi" w:eastAsiaTheme="majorEastAsia" w:hAnsiTheme="minorHAnsi" w:cstheme="minorHAnsi"/>
                <w:szCs w:val="20"/>
              </w:rPr>
              <w:t>amditis</w:t>
            </w:r>
            <w:r w:rsidRPr="00F14015">
              <w:rPr>
                <w:rStyle w:val="Hyperlink"/>
                <w:rFonts w:asciiTheme="minorHAnsi" w:eastAsiaTheme="majorEastAsia" w:hAnsiTheme="minorHAnsi" w:cstheme="minorHAnsi"/>
                <w:szCs w:val="20"/>
                <w:lang w:val="el-GR"/>
              </w:rPr>
              <w:t>@</w:t>
            </w:r>
            <w:r w:rsidRPr="00C26FF5">
              <w:rPr>
                <w:rStyle w:val="Hyperlink"/>
                <w:rFonts w:asciiTheme="minorHAnsi" w:eastAsiaTheme="majorEastAsia" w:hAnsiTheme="minorHAnsi" w:cstheme="minorHAnsi"/>
                <w:szCs w:val="20"/>
              </w:rPr>
              <w:t>iccs</w:t>
            </w:r>
            <w:r w:rsidRPr="00F14015">
              <w:rPr>
                <w:rStyle w:val="Hyperlink"/>
                <w:rFonts w:asciiTheme="minorHAnsi" w:eastAsiaTheme="majorEastAsia" w:hAnsiTheme="minorHAnsi" w:cstheme="minorHAnsi"/>
                <w:szCs w:val="20"/>
                <w:lang w:val="el-GR"/>
              </w:rPr>
              <w:t>.</w:t>
            </w:r>
            <w:r w:rsidRPr="00C26FF5">
              <w:rPr>
                <w:rStyle w:val="Hyperlink"/>
                <w:rFonts w:asciiTheme="minorHAnsi" w:eastAsiaTheme="majorEastAsia" w:hAnsiTheme="minorHAnsi" w:cstheme="minorHAnsi"/>
                <w:szCs w:val="20"/>
              </w:rPr>
              <w:t>gr</w:t>
            </w:r>
            <w:r w:rsidR="00000000">
              <w:rPr>
                <w:rStyle w:val="Hyperlink"/>
                <w:rFonts w:asciiTheme="minorHAnsi" w:eastAsiaTheme="majorEastAsia" w:hAnsiTheme="minorHAnsi" w:cstheme="minorHAnsi"/>
                <w:szCs w:val="20"/>
              </w:rPr>
              <w:fldChar w:fldCharType="end"/>
            </w:r>
            <w:r w:rsidRPr="00F14015">
              <w:rPr>
                <w:rStyle w:val="Hyperlink"/>
                <w:rFonts w:asciiTheme="minorHAnsi" w:eastAsiaTheme="majorEastAsia" w:hAnsiTheme="minorHAnsi" w:cstheme="minorHAnsi"/>
                <w:szCs w:val="20"/>
                <w:lang w:val="el-GR"/>
              </w:rPr>
              <w:t xml:space="preserve">  </w:t>
            </w:r>
            <w:r w:rsidRPr="00F14015">
              <w:rPr>
                <w:rFonts w:asciiTheme="minorHAnsi" w:hAnsiTheme="minorHAnsi" w:cstheme="minorHAnsi"/>
                <w:szCs w:val="20"/>
                <w:lang w:val="el-GR"/>
              </w:rPr>
              <w:t xml:space="preserve">   </w:t>
            </w:r>
          </w:p>
          <w:p w14:paraId="35CB974D"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proofErr w:type="spellStart"/>
            <w:r w:rsidRPr="00C26FF5">
              <w:rPr>
                <w:rFonts w:asciiTheme="minorHAnsi" w:hAnsiTheme="minorHAnsi" w:cstheme="minorHAnsi"/>
                <w:szCs w:val="20"/>
                <w:lang w:val="el-GR"/>
              </w:rPr>
              <w:t>Τηλ</w:t>
            </w:r>
            <w:proofErr w:type="spellEnd"/>
            <w:r w:rsidRPr="00C26FF5">
              <w:rPr>
                <w:rFonts w:asciiTheme="minorHAnsi" w:hAnsiTheme="minorHAnsi" w:cstheme="minorHAnsi"/>
                <w:szCs w:val="20"/>
                <w:lang w:val="en-US"/>
              </w:rPr>
              <w:t>.: 210 3005896</w:t>
            </w:r>
          </w:p>
          <w:p w14:paraId="5E783BF6"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p>
        </w:tc>
      </w:tr>
      <w:tr w:rsidR="00DB0509" w:rsidRPr="007B3059" w14:paraId="0070262D" w14:textId="77777777" w:rsidTr="00881C08">
        <w:trPr>
          <w:trHeight w:val="400"/>
        </w:trPr>
        <w:tc>
          <w:tcPr>
            <w:cnfStyle w:val="001000000000" w:firstRow="0" w:lastRow="0" w:firstColumn="1" w:lastColumn="0" w:oddVBand="0" w:evenVBand="0" w:oddHBand="0" w:evenHBand="0" w:firstRowFirstColumn="0" w:firstRowLastColumn="0" w:lastRowFirstColumn="0" w:lastRowLastColumn="0"/>
            <w:tcW w:w="1983" w:type="dxa"/>
            <w:vMerge/>
          </w:tcPr>
          <w:p w14:paraId="5759B657" w14:textId="77777777" w:rsidR="00DB0509" w:rsidRPr="00C26FF5" w:rsidRDefault="00DB0509" w:rsidP="00881C08">
            <w:pPr>
              <w:pStyle w:val="E4Dbodynospace"/>
              <w:rPr>
                <w:rFonts w:asciiTheme="minorHAnsi" w:hAnsiTheme="minorHAnsi" w:cstheme="minorHAnsi"/>
                <w:b w:val="0"/>
                <w:bCs w:val="0"/>
                <w:color w:val="404040" w:themeColor="text1" w:themeTint="BF"/>
                <w:szCs w:val="20"/>
                <w:lang w:val="en-US"/>
              </w:rPr>
            </w:pPr>
          </w:p>
        </w:tc>
        <w:tc>
          <w:tcPr>
            <w:tcW w:w="283" w:type="dxa"/>
            <w:vMerge/>
          </w:tcPr>
          <w:p w14:paraId="27B50DF6"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p>
        </w:tc>
        <w:tc>
          <w:tcPr>
            <w:tcW w:w="564" w:type="dxa"/>
          </w:tcPr>
          <w:p w14:paraId="67E54E7D" w14:textId="77777777" w:rsidR="00DB0509" w:rsidRPr="00C26FF5" w:rsidRDefault="00DB0509" w:rsidP="00881C08">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noProof/>
                <w:szCs w:val="20"/>
                <w:lang w:val="el-GR" w:eastAsia="el-GR"/>
              </w:rPr>
              <w:drawing>
                <wp:inline distT="0" distB="0" distL="0" distR="0" wp14:anchorId="59E8E5E1" wp14:editId="56C7C74C">
                  <wp:extent cx="175260" cy="175260"/>
                  <wp:effectExtent l="0" t="0" r="0" b="0"/>
                  <wp:docPr id="14" name="Picture 1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6300ED1F" w14:textId="77777777" w:rsidR="00DB0509" w:rsidRPr="00C26FF5" w:rsidRDefault="00DB0509" w:rsidP="00881C08">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noProof/>
                <w:szCs w:val="20"/>
                <w:lang w:val="el-GR" w:eastAsia="el-GR"/>
              </w:rPr>
              <w:drawing>
                <wp:inline distT="0" distB="0" distL="0" distR="0" wp14:anchorId="4935914A" wp14:editId="2713A631">
                  <wp:extent cx="175260" cy="175260"/>
                  <wp:effectExtent l="0" t="0" r="0" b="0"/>
                  <wp:docPr id="6" name="Picture 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3595A4B1" w14:textId="77777777" w:rsidR="00DB0509" w:rsidRPr="00C26FF5" w:rsidRDefault="00DB0509" w:rsidP="00881C08">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noProof/>
                <w:szCs w:val="20"/>
                <w:lang w:val="el-GR" w:eastAsia="el-GR"/>
              </w:rPr>
              <w:drawing>
                <wp:inline distT="0" distB="0" distL="0" distR="0" wp14:anchorId="37DB6544" wp14:editId="76C8B5C5">
                  <wp:extent cx="175260" cy="175260"/>
                  <wp:effectExtent l="0" t="0" r="0" b="0"/>
                  <wp:docPr id="15" name="Picture 1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567" w:type="dxa"/>
          </w:tcPr>
          <w:p w14:paraId="48DBD964" w14:textId="77777777" w:rsidR="00DB0509" w:rsidRPr="00C26FF5" w:rsidRDefault="00DB0509" w:rsidP="00881C08">
            <w:pPr>
              <w:pStyle w:val="E4Dbodynospace"/>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l-GR"/>
              </w:rPr>
            </w:pPr>
            <w:r w:rsidRPr="00C26FF5">
              <w:rPr>
                <w:rFonts w:asciiTheme="minorHAnsi" w:hAnsiTheme="minorHAnsi" w:cstheme="minorHAnsi"/>
                <w:noProof/>
                <w:szCs w:val="20"/>
                <w:lang w:val="el-GR" w:eastAsia="el-GR"/>
              </w:rPr>
              <w:drawing>
                <wp:inline distT="0" distB="0" distL="0" distR="0" wp14:anchorId="0CF23F21" wp14:editId="446C9281">
                  <wp:extent cx="175260" cy="175260"/>
                  <wp:effectExtent l="0" t="0" r="0" b="0"/>
                  <wp:docPr id="8" name="Picture 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260" cy="175260"/>
                          </a:xfrm>
                          <a:prstGeom prst="rect">
                            <a:avLst/>
                          </a:prstGeom>
                        </pic:spPr>
                      </pic:pic>
                    </a:graphicData>
                  </a:graphic>
                </wp:inline>
              </w:drawing>
            </w:r>
          </w:p>
        </w:tc>
        <w:tc>
          <w:tcPr>
            <w:tcW w:w="4541" w:type="dxa"/>
          </w:tcPr>
          <w:p w14:paraId="352FA8EC" w14:textId="77777777" w:rsidR="00DB0509" w:rsidRPr="00C26FF5" w:rsidRDefault="00DB0509" w:rsidP="00881C08">
            <w:pPr>
              <w:pStyle w:val="E4Dbodynospace"/>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0"/>
                <w:lang w:val="en-US"/>
              </w:rPr>
            </w:pPr>
            <w:r w:rsidRPr="00C26FF5">
              <w:rPr>
                <w:rFonts w:asciiTheme="minorHAnsi" w:hAnsiTheme="minorHAnsi" w:cstheme="minorHAnsi"/>
                <w:szCs w:val="20"/>
                <w:lang w:val="en-US"/>
              </w:rPr>
              <w:t xml:space="preserve">W: </w:t>
            </w:r>
            <w:hyperlink r:id="rId25" w:history="1">
              <w:r w:rsidRPr="00C26FF5">
                <w:rPr>
                  <w:rStyle w:val="Hyperlink"/>
                  <w:rFonts w:asciiTheme="minorHAnsi" w:eastAsiaTheme="majorEastAsia" w:hAnsiTheme="minorHAnsi" w:cstheme="minorHAnsi"/>
                  <w:szCs w:val="20"/>
                  <w:lang w:val="en-US"/>
                </w:rPr>
                <w:t>i-sense.iccs.gr/</w:t>
              </w:r>
            </w:hyperlink>
            <w:r w:rsidRPr="00C26FF5">
              <w:rPr>
                <w:rFonts w:asciiTheme="minorHAnsi" w:hAnsiTheme="minorHAnsi" w:cstheme="minorHAnsi"/>
                <w:szCs w:val="20"/>
                <w:lang w:val="en-US"/>
              </w:rPr>
              <w:t xml:space="preserve"> </w:t>
            </w:r>
          </w:p>
        </w:tc>
      </w:tr>
    </w:tbl>
    <w:p w14:paraId="697547EA" w14:textId="77777777" w:rsidR="00DB0509" w:rsidRPr="00AF592F" w:rsidRDefault="00DB0509" w:rsidP="00DB0509">
      <w:pPr>
        <w:rPr>
          <w:rFonts w:ascii="Open Sans" w:hAnsi="Open Sans" w:cs="Open Sans"/>
          <w:b/>
          <w:bCs/>
          <w:sz w:val="24"/>
          <w:szCs w:val="24"/>
        </w:rPr>
      </w:pPr>
    </w:p>
    <w:p w14:paraId="5354C55B" w14:textId="77777777" w:rsidR="00DB0509" w:rsidRPr="00AF592F" w:rsidRDefault="00DB0509" w:rsidP="00DB0509">
      <w:pPr>
        <w:jc w:val="both"/>
        <w:rPr>
          <w:rFonts w:ascii="Open Sans" w:hAnsi="Open Sans" w:cs="Open Sans"/>
          <w:b/>
          <w:sz w:val="24"/>
          <w:szCs w:val="24"/>
        </w:rPr>
      </w:pPr>
    </w:p>
    <w:p w14:paraId="36549232" w14:textId="77777777" w:rsidR="00DB0509" w:rsidRPr="00DB0509" w:rsidRDefault="00DB0509" w:rsidP="00DB0509">
      <w:pPr>
        <w:rPr>
          <w:rFonts w:ascii="Open Sans" w:hAnsi="Open Sans" w:cs="Open Sans"/>
          <w:b/>
          <w:bCs/>
          <w:sz w:val="24"/>
          <w:szCs w:val="24"/>
        </w:rPr>
      </w:pPr>
    </w:p>
    <w:p w14:paraId="2FA59DB0" w14:textId="77777777" w:rsidR="007770A3" w:rsidRPr="00DB0509" w:rsidRDefault="007770A3" w:rsidP="00B56D6E">
      <w:pPr>
        <w:rPr>
          <w:rFonts w:ascii="Open Sans" w:hAnsi="Open Sans" w:cs="Open Sans"/>
          <w:b/>
          <w:sz w:val="24"/>
          <w:szCs w:val="24"/>
        </w:rPr>
      </w:pPr>
    </w:p>
    <w:sectPr w:rsidR="007770A3" w:rsidRPr="00DB0509" w:rsidSect="000970BF">
      <w:headerReference w:type="default" r:id="rId26"/>
      <w:footerReference w:type="even"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7B17" w14:textId="77777777" w:rsidR="00711462" w:rsidRDefault="00711462" w:rsidP="007957AD">
      <w:pPr>
        <w:spacing w:after="0" w:line="240" w:lineRule="auto"/>
      </w:pPr>
      <w:r>
        <w:separator/>
      </w:r>
    </w:p>
  </w:endnote>
  <w:endnote w:type="continuationSeparator" w:id="0">
    <w:p w14:paraId="0B49777C" w14:textId="77777777" w:rsidR="00711462" w:rsidRDefault="00711462"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20B0604020202020204"/>
    <w:charset w:val="80"/>
    <w:family w:val="auto"/>
    <w:notTrueType/>
    <w:pitch w:val="default"/>
    <w:sig w:usb0="00000081" w:usb1="08070000" w:usb2="00000010" w:usb3="00000000" w:csb0="00020008"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617D" w14:textId="7FCDCF5A" w:rsidR="008F031D" w:rsidRPr="008F031D" w:rsidRDefault="008F031D" w:rsidP="008F031D">
    <w:pPr>
      <w:spacing w:before="60" w:after="60" w:line="240" w:lineRule="auto"/>
      <w:jc w:val="both"/>
      <w:rPr>
        <w:rFonts w:eastAsia="Calibri" w:cs="Arial"/>
        <w:sz w:val="18"/>
        <w:szCs w:val="18"/>
        <w:lang w:val="en-GB"/>
      </w:rPr>
    </w:pPr>
    <w:r w:rsidRPr="00554F6B">
      <w:rPr>
        <w:noProof/>
        <w:sz w:val="18"/>
        <w:szCs w:val="18"/>
      </w:rPr>
      <w:drawing>
        <wp:anchor distT="0" distB="0" distL="114300" distR="114300" simplePos="0" relativeHeight="251664384" behindDoc="0" locked="0" layoutInCell="1" allowOverlap="1" wp14:anchorId="0FCCE103" wp14:editId="41E0F972">
          <wp:simplePos x="0" y="0"/>
          <wp:positionH relativeFrom="column">
            <wp:posOffset>-19050</wp:posOffset>
          </wp:positionH>
          <wp:positionV relativeFrom="paragraph">
            <wp:posOffset>-37465</wp:posOffset>
          </wp:positionV>
          <wp:extent cx="876300" cy="887730"/>
          <wp:effectExtent l="0" t="0" r="0" b="0"/>
          <wp:wrapSquare wrapText="bothSides"/>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F6B" w:rsidRPr="00554F6B">
      <w:rPr>
        <w:rFonts w:eastAsia="Calibri" w:cs="Arial"/>
        <w:sz w:val="18"/>
        <w:szCs w:val="18"/>
        <w:lang w:val="en-GB"/>
      </w:rPr>
      <w:t>This project has received funding under grant agreement No 101083579.</w:t>
    </w:r>
    <w:r w:rsidR="00554F6B" w:rsidRPr="00554F6B">
      <w:rPr>
        <w:sz w:val="18"/>
        <w:szCs w:val="18"/>
        <w:lang w:val="en-GB"/>
      </w:rPr>
      <w:t xml:space="preserve"> </w:t>
    </w:r>
    <w:r w:rsidR="00554F6B" w:rsidRPr="00554F6B">
      <w:rPr>
        <w:rFonts w:eastAsia="Calibri" w:cs="Arial"/>
        <w:sz w:val="18"/>
        <w:szCs w:val="18"/>
        <w:lang w:val="en-GB"/>
      </w:rPr>
      <w:t>It is funded by the European Union. Views and opinions expressed are however those of the author(s) only and do not necessarily reflect those of the European Union or the European Research Executive Agency (REA). Neither the European Union nor the granting authority can be held responsible for them</w:t>
    </w:r>
    <w:r w:rsidRPr="00554F6B">
      <w:rPr>
        <w:rFonts w:eastAsia="Calibri" w:cs="Arial"/>
        <w:sz w:val="18"/>
        <w:szCs w:val="18"/>
        <w:lang w:val="en-GB"/>
      </w:rPr>
      <w:t>.</w:t>
    </w:r>
  </w:p>
  <w:p w14:paraId="5B3F39D1" w14:textId="77777777" w:rsidR="008F031D" w:rsidRPr="008F031D" w:rsidRDefault="008F031D" w:rsidP="008F031D">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086DC1C9" w:rsidR="00890918" w:rsidRPr="00C67499" w:rsidRDefault="00890918">
    <w:pPr>
      <w:pStyle w:val="Footer"/>
      <w:rPr>
        <w:color w:val="5B9BD5" w:themeColor="accent1"/>
      </w:rPr>
    </w:pPr>
  </w:p>
  <w:p w14:paraId="460D0607" w14:textId="3BE3E1EC" w:rsidR="008F031D" w:rsidRPr="00554F6B" w:rsidRDefault="008F031D" w:rsidP="008F031D">
    <w:pPr>
      <w:spacing w:before="60" w:after="60" w:line="240" w:lineRule="auto"/>
      <w:jc w:val="both"/>
      <w:rPr>
        <w:rFonts w:eastAsia="Calibri" w:cs="Arial"/>
        <w:sz w:val="18"/>
        <w:szCs w:val="18"/>
        <w:lang w:val="en-GB"/>
      </w:rPr>
    </w:pPr>
    <w:r w:rsidRPr="008F031D">
      <w:rPr>
        <w:noProof/>
        <w:sz w:val="18"/>
        <w:szCs w:val="18"/>
      </w:rPr>
      <w:drawing>
        <wp:anchor distT="0" distB="0" distL="114300" distR="114300" simplePos="0" relativeHeight="251662336" behindDoc="0" locked="0" layoutInCell="1" allowOverlap="1" wp14:anchorId="7CAD19C6" wp14:editId="17C2BBF7">
          <wp:simplePos x="0" y="0"/>
          <wp:positionH relativeFrom="column">
            <wp:posOffset>-19050</wp:posOffset>
          </wp:positionH>
          <wp:positionV relativeFrom="paragraph">
            <wp:posOffset>-37465</wp:posOffset>
          </wp:positionV>
          <wp:extent cx="876300" cy="887730"/>
          <wp:effectExtent l="0" t="0" r="0" b="0"/>
          <wp:wrapSquare wrapText="bothSides"/>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F6B" w:rsidRPr="00554F6B">
      <w:rPr>
        <w:rFonts w:eastAsia="Calibri" w:cs="Arial"/>
        <w:sz w:val="18"/>
        <w:szCs w:val="18"/>
        <w:lang w:val="en-GB"/>
      </w:rPr>
      <w:t>This project has received funding under grant agreement No 101083579.</w:t>
    </w:r>
    <w:r w:rsidR="00554F6B" w:rsidRPr="00554F6B">
      <w:rPr>
        <w:sz w:val="18"/>
        <w:szCs w:val="18"/>
        <w:lang w:val="en-GB"/>
      </w:rPr>
      <w:t xml:space="preserve"> </w:t>
    </w:r>
    <w:r w:rsidR="00554F6B" w:rsidRPr="00554F6B">
      <w:rPr>
        <w:rFonts w:eastAsia="Calibri" w:cs="Arial"/>
        <w:sz w:val="18"/>
        <w:szCs w:val="18"/>
        <w:lang w:val="en-GB"/>
      </w:rPr>
      <w:t>It is funded by the European Union. Views and opinions expressed are however those of the author(s) only and do not necessarily reflect those of the European Union or the European Research Executive Agency (REA). Neither the European Union nor the granting authority can be held responsible for them</w:t>
    </w:r>
    <w:r w:rsidRPr="00554F6B">
      <w:rPr>
        <w:rFonts w:eastAsia="Calibri" w:cs="Arial"/>
        <w:sz w:val="18"/>
        <w:szCs w:val="18"/>
        <w:lang w:val="en-GB"/>
      </w:rPr>
      <w:t>.</w:t>
    </w:r>
  </w:p>
  <w:p w14:paraId="46046329" w14:textId="6CFD21F8" w:rsidR="00EC06AA" w:rsidRPr="008F031D" w:rsidRDefault="00EC06A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FF86" w14:textId="77777777" w:rsidR="00711462" w:rsidRDefault="00711462" w:rsidP="007957AD">
      <w:pPr>
        <w:spacing w:after="0" w:line="240" w:lineRule="auto"/>
      </w:pPr>
      <w:r>
        <w:separator/>
      </w:r>
    </w:p>
  </w:footnote>
  <w:footnote w:type="continuationSeparator" w:id="0">
    <w:p w14:paraId="3013EA4A" w14:textId="77777777" w:rsidR="00711462" w:rsidRDefault="00711462" w:rsidP="0079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F5F" w14:textId="21DD0B1B" w:rsidR="00163E0C" w:rsidRDefault="005520B7" w:rsidP="005520B7">
    <w:pPr>
      <w:pStyle w:val="Header"/>
      <w:rPr>
        <w:lang w:val="el-GR"/>
      </w:rPr>
    </w:pPr>
    <w:r>
      <w:rPr>
        <w:lang w:val="el-GR"/>
      </w:rPr>
      <w:tab/>
    </w:r>
    <w:r w:rsidR="004B3B2C" w:rsidRPr="009A6615">
      <w:rPr>
        <w:noProof/>
        <w:lang w:val="en-GB" w:eastAsia="en-GB"/>
      </w:rPr>
      <w:drawing>
        <wp:inline distT="0" distB="0" distL="0" distR="0" wp14:anchorId="7F5F12DD" wp14:editId="193084B1">
          <wp:extent cx="545919" cy="541867"/>
          <wp:effectExtent l="0" t="0" r="635" b="4445"/>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173" cy="597703"/>
                  </a:xfrm>
                  <a:prstGeom prst="rect">
                    <a:avLst/>
                  </a:prstGeom>
                  <a:noFill/>
                  <a:ln>
                    <a:noFill/>
                  </a:ln>
                </pic:spPr>
              </pic:pic>
            </a:graphicData>
          </a:graphic>
        </wp:inline>
      </w:drawing>
    </w:r>
    <w:r w:rsidR="004B3B2C">
      <w:rPr>
        <w:noProof/>
        <w:lang w:val="en-GB" w:eastAsia="en-GB"/>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2"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p>
  <w:p w14:paraId="28182A3B" w14:textId="690E47E8" w:rsidR="00E70DED" w:rsidRPr="00890918" w:rsidRDefault="00E70DED" w:rsidP="00E70DED">
    <w:pPr>
      <w:pStyle w:val="Header"/>
      <w:jc w:val="center"/>
      <w:rPr>
        <w:lang w:val="el-GR"/>
      </w:rPr>
    </w:pPr>
  </w:p>
  <w:p w14:paraId="5EB9018C" w14:textId="6B9796F9" w:rsidR="00163E0C"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Ερευνητικό Πανεπιστημιακό Ινστιτούτο</w:t>
    </w:r>
  </w:p>
  <w:p w14:paraId="2A86E612" w14:textId="7F86FF39" w:rsidR="008E455E"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Συστημάτων Επικοινωνιών &amp; Υπολογιστών (ΕΠΙΣΕΥ)</w:t>
    </w:r>
    <w:r w:rsidR="00C9036B" w:rsidRPr="00890918">
      <w:rPr>
        <w:rFonts w:ascii="Arial" w:hAnsi="Arial" w:cs="Arial"/>
        <w:sz w:val="16"/>
        <w:szCs w:val="16"/>
        <w:lang w:val="el-GR"/>
      </w:rPr>
      <w:t xml:space="preserve">/ Εθνικό Μετσόβιο Πολυτεχνείο </w:t>
    </w:r>
    <w:r w:rsidR="00410C0E" w:rsidRPr="00890918">
      <w:rPr>
        <w:rFonts w:ascii="Arial" w:hAnsi="Arial" w:cs="Arial"/>
        <w:sz w:val="16"/>
        <w:szCs w:val="16"/>
        <w:lang w:val="el-GR"/>
      </w:rPr>
      <w:t>(ΕΜΠ)</w:t>
    </w:r>
  </w:p>
  <w:p w14:paraId="66C56AEC" w14:textId="5CA6AA8E" w:rsidR="004B3B2C" w:rsidRPr="00890918" w:rsidRDefault="00410C0E" w:rsidP="00890918">
    <w:pPr>
      <w:contextualSpacing/>
      <w:jc w:val="center"/>
      <w:rPr>
        <w:rFonts w:ascii="Arial" w:hAnsi="Arial" w:cs="Arial"/>
        <w:sz w:val="16"/>
        <w:szCs w:val="16"/>
        <w:lang w:val="el-GR"/>
      </w:rPr>
    </w:pPr>
    <w:r w:rsidRPr="00890918">
      <w:rPr>
        <w:rFonts w:ascii="Arial" w:hAnsi="Arial" w:cs="Arial"/>
        <w:noProof/>
        <w:color w:val="ED7D31" w:themeColor="accent2"/>
        <w:sz w:val="16"/>
        <w:szCs w:val="16"/>
        <w:lang w:val="el-GR"/>
      </w:rPr>
      <mc:AlternateContent>
        <mc:Choice Requires="wps">
          <w:drawing>
            <wp:anchor distT="0" distB="0" distL="114300" distR="114300" simplePos="0" relativeHeight="251660288" behindDoc="0" locked="0" layoutInCell="1" allowOverlap="1" wp14:anchorId="00E9FC61" wp14:editId="15DF4CF3">
              <wp:simplePos x="0" y="0"/>
              <wp:positionH relativeFrom="column">
                <wp:posOffset>-1117600</wp:posOffset>
              </wp:positionH>
              <wp:positionV relativeFrom="paragraph">
                <wp:posOffset>317077</wp:posOffset>
              </wp:positionV>
              <wp:extent cx="7874000" cy="0"/>
              <wp:effectExtent l="0" t="25400" r="38100" b="38100"/>
              <wp:wrapNone/>
              <wp:docPr id="9" name="Straight Connector 9"/>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B2108A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24.95pt" to="53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" strokecolor="#f4b083 [1941]" strokeweight="4.5pt">
              <v:stroke joinstyle="miter"/>
            </v:line>
          </w:pict>
        </mc:Fallback>
      </mc:AlternateContent>
    </w:r>
    <w:hyperlink r:id="rId3" w:history="1">
      <w:r w:rsidR="00C9036B" w:rsidRPr="00890918">
        <w:rPr>
          <w:rStyle w:val="Hyperlink"/>
          <w:rFonts w:ascii="Arial" w:hAnsi="Arial" w:cs="Arial"/>
          <w:color w:val="ED7D31" w:themeColor="accent2"/>
          <w:sz w:val="16"/>
          <w:szCs w:val="16"/>
          <w:lang w:val="el-GR"/>
        </w:rPr>
        <w:t>Ι-</w:t>
      </w:r>
      <w:r w:rsidR="00C9036B" w:rsidRPr="00890918">
        <w:rPr>
          <w:rStyle w:val="Hyperlink"/>
          <w:rFonts w:ascii="Arial" w:hAnsi="Arial" w:cs="Arial"/>
          <w:color w:val="ED7D31" w:themeColor="accent2"/>
          <w:sz w:val="16"/>
          <w:szCs w:val="16"/>
        </w:rPr>
        <w:t>SENSE Research Group</w:t>
      </w:r>
    </w:hyperlink>
  </w:p>
  <w:p w14:paraId="2C54D415" w14:textId="53960D8A" w:rsidR="004B3B2C" w:rsidRPr="00F441DE" w:rsidRDefault="008E455E" w:rsidP="000E3145">
    <w:pPr>
      <w:pStyle w:val="Header"/>
      <w:rPr>
        <w:lang w:val="el-GR"/>
      </w:rPr>
    </w:pPr>
    <w:r>
      <w:rPr>
        <w:noProof/>
        <w:lang w:val="en-GB" w:eastAsia="en-GB"/>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CD6812E"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06CF0"/>
    <w:multiLevelType w:val="hybridMultilevel"/>
    <w:tmpl w:val="0130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76BE7"/>
    <w:multiLevelType w:val="multilevel"/>
    <w:tmpl w:val="9DA69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365872">
    <w:abstractNumId w:val="7"/>
  </w:num>
  <w:num w:numId="2" w16cid:durableId="2082872064">
    <w:abstractNumId w:val="2"/>
  </w:num>
  <w:num w:numId="3" w16cid:durableId="1558668491">
    <w:abstractNumId w:val="3"/>
  </w:num>
  <w:num w:numId="4" w16cid:durableId="438110369">
    <w:abstractNumId w:val="0"/>
  </w:num>
  <w:num w:numId="5" w16cid:durableId="745687714">
    <w:abstractNumId w:val="6"/>
  </w:num>
  <w:num w:numId="6" w16cid:durableId="1028260290">
    <w:abstractNumId w:val="5"/>
  </w:num>
  <w:num w:numId="7" w16cid:durableId="420224933">
    <w:abstractNumId w:val="8"/>
  </w:num>
  <w:num w:numId="8" w16cid:durableId="784731536">
    <w:abstractNumId w:val="1"/>
  </w:num>
  <w:num w:numId="9" w16cid:durableId="1008286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156C7"/>
    <w:rsid w:val="00020091"/>
    <w:rsid w:val="000222E2"/>
    <w:rsid w:val="0002368A"/>
    <w:rsid w:val="00046329"/>
    <w:rsid w:val="00061C9A"/>
    <w:rsid w:val="00073696"/>
    <w:rsid w:val="00083A73"/>
    <w:rsid w:val="00085711"/>
    <w:rsid w:val="000970BF"/>
    <w:rsid w:val="000B08FD"/>
    <w:rsid w:val="000B0A21"/>
    <w:rsid w:val="000C6552"/>
    <w:rsid w:val="000D1324"/>
    <w:rsid w:val="000D5018"/>
    <w:rsid w:val="000E2159"/>
    <w:rsid w:val="000E3145"/>
    <w:rsid w:val="000F14A9"/>
    <w:rsid w:val="000F45CB"/>
    <w:rsid w:val="00100B2B"/>
    <w:rsid w:val="00102CD0"/>
    <w:rsid w:val="00140650"/>
    <w:rsid w:val="0014529F"/>
    <w:rsid w:val="0015498A"/>
    <w:rsid w:val="001639CC"/>
    <w:rsid w:val="00163E0C"/>
    <w:rsid w:val="001874A6"/>
    <w:rsid w:val="001C18F1"/>
    <w:rsid w:val="001C4800"/>
    <w:rsid w:val="001D6168"/>
    <w:rsid w:val="001F44F7"/>
    <w:rsid w:val="0020004D"/>
    <w:rsid w:val="00206FA9"/>
    <w:rsid w:val="00231000"/>
    <w:rsid w:val="002312C6"/>
    <w:rsid w:val="00236397"/>
    <w:rsid w:val="0024160D"/>
    <w:rsid w:val="002420D0"/>
    <w:rsid w:val="00243DC1"/>
    <w:rsid w:val="002512A0"/>
    <w:rsid w:val="00253434"/>
    <w:rsid w:val="00254743"/>
    <w:rsid w:val="0026036C"/>
    <w:rsid w:val="002735CB"/>
    <w:rsid w:val="002B22B2"/>
    <w:rsid w:val="002B477B"/>
    <w:rsid w:val="002C46DD"/>
    <w:rsid w:val="002D3015"/>
    <w:rsid w:val="002E138C"/>
    <w:rsid w:val="002F3573"/>
    <w:rsid w:val="002F5558"/>
    <w:rsid w:val="002F5AF4"/>
    <w:rsid w:val="002F7A3D"/>
    <w:rsid w:val="00317717"/>
    <w:rsid w:val="00320DDE"/>
    <w:rsid w:val="00337897"/>
    <w:rsid w:val="003543EE"/>
    <w:rsid w:val="00364FE0"/>
    <w:rsid w:val="0037463A"/>
    <w:rsid w:val="00374F39"/>
    <w:rsid w:val="00377140"/>
    <w:rsid w:val="00386BAC"/>
    <w:rsid w:val="003A3FD6"/>
    <w:rsid w:val="003B32B4"/>
    <w:rsid w:val="003B3F96"/>
    <w:rsid w:val="003D56C8"/>
    <w:rsid w:val="003E0AAC"/>
    <w:rsid w:val="00406554"/>
    <w:rsid w:val="004075AE"/>
    <w:rsid w:val="00410C0E"/>
    <w:rsid w:val="004255F1"/>
    <w:rsid w:val="00430584"/>
    <w:rsid w:val="0044579F"/>
    <w:rsid w:val="004465CE"/>
    <w:rsid w:val="00460ECD"/>
    <w:rsid w:val="004845F8"/>
    <w:rsid w:val="00494DF3"/>
    <w:rsid w:val="004A01BD"/>
    <w:rsid w:val="004A144D"/>
    <w:rsid w:val="004A397E"/>
    <w:rsid w:val="004A75B6"/>
    <w:rsid w:val="004B3B2C"/>
    <w:rsid w:val="004B4767"/>
    <w:rsid w:val="004C19FA"/>
    <w:rsid w:val="004E3763"/>
    <w:rsid w:val="004E5ACB"/>
    <w:rsid w:val="00525124"/>
    <w:rsid w:val="005520B7"/>
    <w:rsid w:val="00554F6B"/>
    <w:rsid w:val="00571555"/>
    <w:rsid w:val="00585C55"/>
    <w:rsid w:val="00596830"/>
    <w:rsid w:val="005E18FA"/>
    <w:rsid w:val="005F1BAB"/>
    <w:rsid w:val="00604F1F"/>
    <w:rsid w:val="00605169"/>
    <w:rsid w:val="00622B05"/>
    <w:rsid w:val="00630AB7"/>
    <w:rsid w:val="00655116"/>
    <w:rsid w:val="006563DA"/>
    <w:rsid w:val="00660F86"/>
    <w:rsid w:val="00666E82"/>
    <w:rsid w:val="00675D16"/>
    <w:rsid w:val="00684EB1"/>
    <w:rsid w:val="00691D7B"/>
    <w:rsid w:val="006A1CD6"/>
    <w:rsid w:val="006A2B79"/>
    <w:rsid w:val="006B1FBE"/>
    <w:rsid w:val="006E0417"/>
    <w:rsid w:val="006E1C8F"/>
    <w:rsid w:val="006E5739"/>
    <w:rsid w:val="007017EF"/>
    <w:rsid w:val="00711462"/>
    <w:rsid w:val="00741F5C"/>
    <w:rsid w:val="007636FA"/>
    <w:rsid w:val="007726A2"/>
    <w:rsid w:val="007770A3"/>
    <w:rsid w:val="00782362"/>
    <w:rsid w:val="00785A36"/>
    <w:rsid w:val="007957AD"/>
    <w:rsid w:val="00796EE1"/>
    <w:rsid w:val="007A0345"/>
    <w:rsid w:val="007A6659"/>
    <w:rsid w:val="007B3059"/>
    <w:rsid w:val="007B7814"/>
    <w:rsid w:val="007C5F07"/>
    <w:rsid w:val="007F1DA2"/>
    <w:rsid w:val="007F7DF2"/>
    <w:rsid w:val="00813DA6"/>
    <w:rsid w:val="00814052"/>
    <w:rsid w:val="00817CFF"/>
    <w:rsid w:val="00820E62"/>
    <w:rsid w:val="0083396F"/>
    <w:rsid w:val="008369BF"/>
    <w:rsid w:val="0083796D"/>
    <w:rsid w:val="0084212A"/>
    <w:rsid w:val="00842C54"/>
    <w:rsid w:val="008461CC"/>
    <w:rsid w:val="00884F58"/>
    <w:rsid w:val="0088744B"/>
    <w:rsid w:val="00890918"/>
    <w:rsid w:val="00893199"/>
    <w:rsid w:val="00897FA8"/>
    <w:rsid w:val="008B1AD4"/>
    <w:rsid w:val="008B4146"/>
    <w:rsid w:val="008C65A0"/>
    <w:rsid w:val="008C7CC3"/>
    <w:rsid w:val="008E3D48"/>
    <w:rsid w:val="008E455E"/>
    <w:rsid w:val="008F031D"/>
    <w:rsid w:val="008F0A48"/>
    <w:rsid w:val="008F5CFB"/>
    <w:rsid w:val="00936F9C"/>
    <w:rsid w:val="009458EE"/>
    <w:rsid w:val="00945967"/>
    <w:rsid w:val="0094660A"/>
    <w:rsid w:val="00972C8D"/>
    <w:rsid w:val="00976968"/>
    <w:rsid w:val="00976A40"/>
    <w:rsid w:val="00987E47"/>
    <w:rsid w:val="0099027E"/>
    <w:rsid w:val="00996D52"/>
    <w:rsid w:val="009973EC"/>
    <w:rsid w:val="009B11E2"/>
    <w:rsid w:val="009B55A2"/>
    <w:rsid w:val="009B64DC"/>
    <w:rsid w:val="009C4C64"/>
    <w:rsid w:val="009C5F60"/>
    <w:rsid w:val="009D7D78"/>
    <w:rsid w:val="009E1D98"/>
    <w:rsid w:val="009E6643"/>
    <w:rsid w:val="00A008F5"/>
    <w:rsid w:val="00A077EC"/>
    <w:rsid w:val="00A204F7"/>
    <w:rsid w:val="00A213E5"/>
    <w:rsid w:val="00A35640"/>
    <w:rsid w:val="00A3716B"/>
    <w:rsid w:val="00A4371C"/>
    <w:rsid w:val="00A46004"/>
    <w:rsid w:val="00A5320A"/>
    <w:rsid w:val="00A73C5E"/>
    <w:rsid w:val="00A81639"/>
    <w:rsid w:val="00A9096A"/>
    <w:rsid w:val="00A94BD5"/>
    <w:rsid w:val="00AB27CF"/>
    <w:rsid w:val="00AB4B61"/>
    <w:rsid w:val="00AE5845"/>
    <w:rsid w:val="00B000DC"/>
    <w:rsid w:val="00B03430"/>
    <w:rsid w:val="00B03D05"/>
    <w:rsid w:val="00B05001"/>
    <w:rsid w:val="00B0621C"/>
    <w:rsid w:val="00B1588B"/>
    <w:rsid w:val="00B21A38"/>
    <w:rsid w:val="00B2545F"/>
    <w:rsid w:val="00B540D0"/>
    <w:rsid w:val="00B56D6E"/>
    <w:rsid w:val="00B8185A"/>
    <w:rsid w:val="00B92550"/>
    <w:rsid w:val="00BD19B5"/>
    <w:rsid w:val="00BD2139"/>
    <w:rsid w:val="00BD3353"/>
    <w:rsid w:val="00BD3BCD"/>
    <w:rsid w:val="00BE3145"/>
    <w:rsid w:val="00BE3BE5"/>
    <w:rsid w:val="00C1157D"/>
    <w:rsid w:val="00C26FF5"/>
    <w:rsid w:val="00C44CCE"/>
    <w:rsid w:val="00C612E8"/>
    <w:rsid w:val="00C61DCB"/>
    <w:rsid w:val="00C656A7"/>
    <w:rsid w:val="00C67499"/>
    <w:rsid w:val="00C71CEE"/>
    <w:rsid w:val="00C9036B"/>
    <w:rsid w:val="00C9284A"/>
    <w:rsid w:val="00CA0364"/>
    <w:rsid w:val="00CA232E"/>
    <w:rsid w:val="00CB0076"/>
    <w:rsid w:val="00CB5A4C"/>
    <w:rsid w:val="00CB766D"/>
    <w:rsid w:val="00CC3950"/>
    <w:rsid w:val="00CC59C2"/>
    <w:rsid w:val="00CD70ED"/>
    <w:rsid w:val="00CE1E5C"/>
    <w:rsid w:val="00CE567D"/>
    <w:rsid w:val="00D238E2"/>
    <w:rsid w:val="00D64405"/>
    <w:rsid w:val="00DA2A37"/>
    <w:rsid w:val="00DB0509"/>
    <w:rsid w:val="00DC2955"/>
    <w:rsid w:val="00DD08FE"/>
    <w:rsid w:val="00DD2773"/>
    <w:rsid w:val="00DD6366"/>
    <w:rsid w:val="00DE2F2C"/>
    <w:rsid w:val="00DE44EE"/>
    <w:rsid w:val="00DF2540"/>
    <w:rsid w:val="00E0077E"/>
    <w:rsid w:val="00E00AC6"/>
    <w:rsid w:val="00E07A48"/>
    <w:rsid w:val="00E10136"/>
    <w:rsid w:val="00E13189"/>
    <w:rsid w:val="00E136CA"/>
    <w:rsid w:val="00E276B8"/>
    <w:rsid w:val="00E67FC6"/>
    <w:rsid w:val="00E70DED"/>
    <w:rsid w:val="00E84695"/>
    <w:rsid w:val="00E86F38"/>
    <w:rsid w:val="00EA03EF"/>
    <w:rsid w:val="00EB06F6"/>
    <w:rsid w:val="00EC06AA"/>
    <w:rsid w:val="00ED4DDA"/>
    <w:rsid w:val="00EE4FD8"/>
    <w:rsid w:val="00EF2DA2"/>
    <w:rsid w:val="00F14015"/>
    <w:rsid w:val="00F41556"/>
    <w:rsid w:val="00F41FC2"/>
    <w:rsid w:val="00F42AC8"/>
    <w:rsid w:val="00F441DE"/>
    <w:rsid w:val="00F46EA2"/>
    <w:rsid w:val="00F60146"/>
    <w:rsid w:val="00F63C49"/>
    <w:rsid w:val="00F74FA1"/>
    <w:rsid w:val="00F94299"/>
    <w:rsid w:val="00FC2529"/>
    <w:rsid w:val="00FC5EA5"/>
    <w:rsid w:val="00FD3D38"/>
    <w:rsid w:val="00FE7F20"/>
    <w:rsid w:val="00FF0250"/>
    <w:rsid w:val="00FF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0509"/>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163E0C"/>
    <w:rPr>
      <w:color w:val="605E5C"/>
      <w:shd w:val="clear" w:color="auto" w:fill="E1DFDD"/>
    </w:rPr>
  </w:style>
  <w:style w:type="character" w:styleId="FollowedHyperlink">
    <w:name w:val="FollowedHyperlink"/>
    <w:basedOn w:val="DefaultParagraphFont"/>
    <w:uiPriority w:val="99"/>
    <w:semiHidden/>
    <w:unhideWhenUsed/>
    <w:rsid w:val="009C4C64"/>
    <w:rPr>
      <w:color w:val="954F72" w:themeColor="followedHyperlink"/>
      <w:u w:val="single"/>
    </w:rPr>
  </w:style>
  <w:style w:type="character" w:styleId="CommentReference">
    <w:name w:val="annotation reference"/>
    <w:basedOn w:val="DefaultParagraphFont"/>
    <w:uiPriority w:val="99"/>
    <w:semiHidden/>
    <w:unhideWhenUsed/>
    <w:rsid w:val="00DB0509"/>
    <w:rPr>
      <w:sz w:val="16"/>
      <w:szCs w:val="16"/>
    </w:rPr>
  </w:style>
  <w:style w:type="paragraph" w:styleId="CommentText">
    <w:name w:val="annotation text"/>
    <w:basedOn w:val="Normal"/>
    <w:link w:val="CommentTextChar"/>
    <w:uiPriority w:val="99"/>
    <w:semiHidden/>
    <w:unhideWhenUsed/>
    <w:rsid w:val="00DB0509"/>
    <w:pPr>
      <w:spacing w:line="240" w:lineRule="auto"/>
    </w:pPr>
    <w:rPr>
      <w:sz w:val="20"/>
      <w:szCs w:val="20"/>
    </w:rPr>
  </w:style>
  <w:style w:type="character" w:customStyle="1" w:styleId="CommentTextChar">
    <w:name w:val="Comment Text Char"/>
    <w:basedOn w:val="DefaultParagraphFont"/>
    <w:link w:val="CommentText"/>
    <w:uiPriority w:val="99"/>
    <w:semiHidden/>
    <w:rsid w:val="00DB0509"/>
    <w:rPr>
      <w:sz w:val="20"/>
      <w:szCs w:val="20"/>
    </w:rPr>
  </w:style>
  <w:style w:type="paragraph" w:customStyle="1" w:styleId="E4Dbodynospace">
    <w:name w:val="E4D_body_no_space"/>
    <w:basedOn w:val="Normal"/>
    <w:qFormat/>
    <w:rsid w:val="00DB0509"/>
    <w:pPr>
      <w:spacing w:after="0" w:line="264" w:lineRule="auto"/>
      <w:jc w:val="both"/>
    </w:pPr>
    <w:rPr>
      <w:rFonts w:ascii="Arial" w:eastAsia="Times New Roman" w:hAnsi="Arial" w:cs="Calibri"/>
      <w:sz w:val="20"/>
      <w:lang w:val="en-GB"/>
    </w:rPr>
  </w:style>
  <w:style w:type="table" w:styleId="GridTable1Light-Accent1">
    <w:name w:val="Grid Table 1 Light Accent 1"/>
    <w:basedOn w:val="TableNormal"/>
    <w:uiPriority w:val="46"/>
    <w:rsid w:val="00DB050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DB0509"/>
    <w:rPr>
      <w:rFonts w:ascii="TimesNewRomanPSMT" w:hAnsi="TimesNewRomanPSMT" w:hint="default"/>
      <w:b w:val="0"/>
      <w:bCs w:val="0"/>
      <w:i w:val="0"/>
      <w:iCs w:val="0"/>
      <w:color w:val="000000"/>
      <w:sz w:val="20"/>
      <w:szCs w:val="20"/>
    </w:rPr>
  </w:style>
  <w:style w:type="paragraph" w:styleId="Revision">
    <w:name w:val="Revision"/>
    <w:hidden/>
    <w:uiPriority w:val="99"/>
    <w:semiHidden/>
    <w:rsid w:val="00061C9A"/>
    <w:pPr>
      <w:spacing w:after="0" w:line="240" w:lineRule="auto"/>
    </w:pPr>
  </w:style>
  <w:style w:type="paragraph" w:styleId="CommentSubject">
    <w:name w:val="annotation subject"/>
    <w:basedOn w:val="CommentText"/>
    <w:next w:val="CommentText"/>
    <w:link w:val="CommentSubjectChar"/>
    <w:uiPriority w:val="99"/>
    <w:semiHidden/>
    <w:unhideWhenUsed/>
    <w:rsid w:val="00796EE1"/>
    <w:rPr>
      <w:b/>
      <w:bCs/>
    </w:rPr>
  </w:style>
  <w:style w:type="character" w:customStyle="1" w:styleId="CommentSubjectChar">
    <w:name w:val="Comment Subject Char"/>
    <w:basedOn w:val="CommentTextChar"/>
    <w:link w:val="CommentSubject"/>
    <w:uiPriority w:val="99"/>
    <w:semiHidden/>
    <w:rsid w:val="00796EE1"/>
    <w:rPr>
      <w:b/>
      <w:bCs/>
      <w:sz w:val="20"/>
      <w:szCs w:val="20"/>
    </w:rPr>
  </w:style>
  <w:style w:type="character" w:customStyle="1" w:styleId="css-96zuhp-word-diff">
    <w:name w:val="css-96zuhp-word-diff"/>
    <w:basedOn w:val="DefaultParagraphFont"/>
    <w:rsid w:val="00E0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0940">
      <w:bodyDiv w:val="1"/>
      <w:marLeft w:val="0"/>
      <w:marRight w:val="0"/>
      <w:marTop w:val="0"/>
      <w:marBottom w:val="0"/>
      <w:divBdr>
        <w:top w:val="none" w:sz="0" w:space="0" w:color="auto"/>
        <w:left w:val="none" w:sz="0" w:space="0" w:color="auto"/>
        <w:bottom w:val="none" w:sz="0" w:space="0" w:color="auto"/>
        <w:right w:val="none" w:sz="0" w:space="0" w:color="auto"/>
      </w:divBdr>
    </w:div>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1217739588">
      <w:bodyDiv w:val="1"/>
      <w:marLeft w:val="0"/>
      <w:marRight w:val="0"/>
      <w:marTop w:val="0"/>
      <w:marBottom w:val="0"/>
      <w:divBdr>
        <w:top w:val="none" w:sz="0" w:space="0" w:color="auto"/>
        <w:left w:val="none" w:sz="0" w:space="0" w:color="auto"/>
        <w:bottom w:val="none" w:sz="0" w:space="0" w:color="auto"/>
        <w:right w:val="none" w:sz="0" w:space="0" w:color="auto"/>
      </w:divBdr>
    </w:div>
    <w:div w:id="1886066222">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channel/UCuDE0jdMY1J1ea8awCVvTkg"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facebook.com/ISENSEGroup/" TargetMode="External"/><Relationship Id="rId25" Type="http://schemas.openxmlformats.org/officeDocument/2006/relationships/hyperlink" Target="https://i-sense.iccs.gr/"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linkedin.com/company/isensegroup"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twitter.com/ISENSE_GROU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3" Type="http://schemas.openxmlformats.org/officeDocument/2006/relationships/hyperlink" Target="https://i-sense.iccs.gr/" TargetMode="External"/><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2023-07-23T08:32:00Z</dcterms:created>
  <dcterms:modified xsi:type="dcterms:W3CDTF">2023-07-23T08:32:00Z</dcterms:modified>
</cp:coreProperties>
</file>