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8B6D" w14:textId="03F42D45" w:rsidR="00C72A7A" w:rsidRDefault="00C72A7A" w:rsidP="00C72A7A">
      <w:pPr>
        <w:rPr>
          <w:b/>
          <w:bCs/>
        </w:rPr>
      </w:pPr>
    </w:p>
    <w:p w14:paraId="76D96276" w14:textId="77777777" w:rsidR="00C72A7A" w:rsidRDefault="00C72A7A" w:rsidP="00C37196">
      <w:pPr>
        <w:jc w:val="center"/>
        <w:rPr>
          <w:b/>
          <w:bCs/>
        </w:rPr>
      </w:pPr>
    </w:p>
    <w:p w14:paraId="6CFD2381" w14:textId="7A50A77B" w:rsidR="00AD2417" w:rsidRPr="003760F9" w:rsidRDefault="00B66930" w:rsidP="003760F9">
      <w:pPr>
        <w:spacing w:after="160" w:line="259" w:lineRule="auto"/>
        <w:jc w:val="center"/>
        <w:rPr>
          <w:rFonts w:ascii="Gotham Medium" w:eastAsiaTheme="majorEastAsia" w:hAnsi="Gotham Medium" w:cstheme="majorBidi"/>
          <w:color w:val="008854"/>
          <w:sz w:val="32"/>
          <w:szCs w:val="32"/>
          <w:lang w:val="el-GR"/>
        </w:rPr>
      </w:pPr>
      <w:r w:rsidRPr="00B66930">
        <w:rPr>
          <w:rFonts w:ascii="Gotham Medium" w:eastAsiaTheme="majorEastAsia" w:hAnsi="Gotham Medium" w:cstheme="majorBidi"/>
          <w:color w:val="008854"/>
          <w:sz w:val="32"/>
          <w:szCs w:val="32"/>
          <w:lang w:val="el-GR"/>
        </w:rPr>
        <w:t xml:space="preserve">Το ταξίδι του ευρωπαϊκού έργου </w:t>
      </w:r>
      <w:proofErr w:type="spellStart"/>
      <w:r w:rsidRPr="00B66930">
        <w:rPr>
          <w:rFonts w:ascii="Gotham Medium" w:eastAsiaTheme="majorEastAsia" w:hAnsi="Gotham Medium" w:cstheme="majorBidi"/>
          <w:color w:val="008854"/>
          <w:sz w:val="32"/>
          <w:szCs w:val="32"/>
        </w:rPr>
        <w:t>DigInTraCE</w:t>
      </w:r>
      <w:proofErr w:type="spellEnd"/>
      <w:r w:rsidRPr="00B66930">
        <w:rPr>
          <w:rFonts w:ascii="Gotham Medium" w:eastAsiaTheme="majorEastAsia" w:hAnsi="Gotham Medium" w:cstheme="majorBidi"/>
          <w:color w:val="008854"/>
          <w:sz w:val="32"/>
          <w:szCs w:val="32"/>
          <w:lang w:val="el-GR"/>
        </w:rPr>
        <w:t xml:space="preserve">, </w:t>
      </w:r>
      <w:r w:rsidR="00207D1E">
        <w:rPr>
          <w:rFonts w:ascii="Gotham Medium" w:eastAsiaTheme="majorEastAsia" w:hAnsi="Gotham Medium" w:cstheme="majorBidi"/>
          <w:color w:val="008854"/>
          <w:sz w:val="32"/>
          <w:szCs w:val="32"/>
          <w:lang w:val="el-GR"/>
        </w:rPr>
        <w:t>με συντονιστή το</w:t>
      </w:r>
      <w:r>
        <w:rPr>
          <w:rFonts w:ascii="Gotham Medium" w:eastAsiaTheme="majorEastAsia" w:hAnsi="Gotham Medium" w:cstheme="majorBidi"/>
          <w:color w:val="008854"/>
          <w:sz w:val="32"/>
          <w:szCs w:val="32"/>
          <w:lang w:val="el-GR"/>
        </w:rPr>
        <w:t xml:space="preserve"> ΕΠΙΣΕΥ του ΕΜΠ</w:t>
      </w:r>
      <w:r w:rsidR="00207D1E">
        <w:rPr>
          <w:rFonts w:ascii="Gotham Medium" w:eastAsiaTheme="majorEastAsia" w:hAnsi="Gotham Medium" w:cstheme="majorBidi"/>
          <w:color w:val="008854"/>
          <w:sz w:val="32"/>
          <w:szCs w:val="32"/>
          <w:lang w:val="el-GR"/>
        </w:rPr>
        <w:t xml:space="preserve"> και συμμετοχή ακόμη 6 εταίρων από την Ελλάδα</w:t>
      </w:r>
      <w:r w:rsidRPr="00B66930">
        <w:rPr>
          <w:rFonts w:ascii="Gotham Medium" w:eastAsiaTheme="majorEastAsia" w:hAnsi="Gotham Medium" w:cstheme="majorBidi"/>
          <w:color w:val="008854"/>
          <w:sz w:val="32"/>
          <w:szCs w:val="32"/>
          <w:lang w:val="el-GR"/>
        </w:rPr>
        <w:t>, ξεκίνησε στην Αθήνα</w:t>
      </w:r>
    </w:p>
    <w:p w14:paraId="125550AF" w14:textId="6E04FE06" w:rsidR="00AD2417" w:rsidRPr="00B66930" w:rsidRDefault="00AD2417" w:rsidP="00B66930">
      <w:pPr>
        <w:spacing w:after="160" w:line="259" w:lineRule="auto"/>
        <w:jc w:val="center"/>
        <w:rPr>
          <w:rFonts w:ascii="Roboto" w:eastAsiaTheme="minorHAnsi" w:hAnsi="Roboto" w:cstheme="minorBidi"/>
          <w:b/>
          <w:bCs/>
          <w:color w:val="263238"/>
          <w:sz w:val="20"/>
          <w:szCs w:val="20"/>
          <w:lang w:val="el-GR"/>
        </w:rPr>
      </w:pPr>
      <w:r>
        <w:rPr>
          <w:b/>
          <w:noProof/>
          <w:color w:val="114C6A" w:themeColor="text1"/>
        </w:rPr>
        <w:drawing>
          <wp:inline distT="0" distB="0" distL="0" distR="0" wp14:anchorId="50920BB6" wp14:editId="192FE33C">
            <wp:extent cx="1390650" cy="92704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nTraCE_LOGO COLOUR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108" cy="952685"/>
                    </a:xfrm>
                    <a:prstGeom prst="rect">
                      <a:avLst/>
                    </a:prstGeom>
                  </pic:spPr>
                </pic:pic>
              </a:graphicData>
            </a:graphic>
          </wp:inline>
        </w:drawing>
      </w:r>
    </w:p>
    <w:p w14:paraId="15BB1E08" w14:textId="6DB43ADE" w:rsidR="003C54C7" w:rsidRPr="003760F9" w:rsidRDefault="003C54C7" w:rsidP="00B66930">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 xml:space="preserve">Το έργο </w:t>
      </w:r>
      <w:proofErr w:type="spellStart"/>
      <w:r w:rsidRPr="003760F9">
        <w:rPr>
          <w:rFonts w:eastAsia="Times New Roman" w:cstheme="minorHAnsi"/>
          <w:color w:val="000000"/>
          <w:sz w:val="22"/>
          <w:szCs w:val="22"/>
          <w:lang w:val="el-GR" w:bidi="th-TH"/>
        </w:rPr>
        <w:t>DigInTraCE</w:t>
      </w:r>
      <w:proofErr w:type="spellEnd"/>
      <w:r w:rsidRPr="003760F9">
        <w:rPr>
          <w:rFonts w:eastAsia="Times New Roman" w:cstheme="minorHAnsi"/>
          <w:color w:val="000000"/>
          <w:sz w:val="22"/>
          <w:szCs w:val="22"/>
          <w:lang w:val="el-GR" w:bidi="th-TH"/>
        </w:rPr>
        <w:t xml:space="preserve">, </w:t>
      </w:r>
      <w:r w:rsidR="00207D1E" w:rsidRPr="003760F9">
        <w:rPr>
          <w:rFonts w:eastAsia="Times New Roman" w:cstheme="minorHAnsi"/>
          <w:color w:val="000000"/>
          <w:sz w:val="22"/>
          <w:szCs w:val="22"/>
          <w:lang w:val="el-GR" w:bidi="th-TH"/>
        </w:rPr>
        <w:t xml:space="preserve">με στόχο την προώθηση της κυκλικότητας και την επίτευξη χαμηλών εκπομπών μέσω της μείωσης των απορριμμάτων και της χρήσης δευτερογενών πρώτων υλών, </w:t>
      </w:r>
      <w:r w:rsidRPr="003760F9">
        <w:rPr>
          <w:rFonts w:eastAsia="Times New Roman" w:cstheme="minorHAnsi"/>
          <w:color w:val="000000"/>
          <w:sz w:val="22"/>
          <w:szCs w:val="22"/>
          <w:lang w:val="el-GR" w:bidi="th-TH"/>
        </w:rPr>
        <w:t>ξεκίνησε πρόσφατα με την εναρκτήρια συνάντηση των εταίρων να πραγματοποιείται στις 7 και 8 Φεβρουαρίου 2023 στην Αθήνα.</w:t>
      </w:r>
      <w:r w:rsidR="00207D1E" w:rsidRPr="003760F9">
        <w:rPr>
          <w:rFonts w:eastAsia="Times New Roman" w:cstheme="minorHAnsi"/>
          <w:color w:val="000000"/>
          <w:sz w:val="22"/>
          <w:szCs w:val="22"/>
          <w:lang w:val="el-GR" w:bidi="th-TH"/>
        </w:rPr>
        <w:t xml:space="preserve"> Το έργο συντονίζει </w:t>
      </w:r>
      <w:r w:rsidR="003760F9" w:rsidRPr="003760F9">
        <w:rPr>
          <w:rFonts w:eastAsia="Times New Roman" w:cstheme="minorHAnsi"/>
          <w:color w:val="000000"/>
          <w:sz w:val="22"/>
          <w:szCs w:val="22"/>
          <w:lang w:val="el-GR" w:bidi="th-TH"/>
        </w:rPr>
        <w:t>το</w:t>
      </w:r>
      <w:r w:rsidR="00207D1E" w:rsidRPr="003760F9">
        <w:rPr>
          <w:rFonts w:eastAsia="Times New Roman" w:cstheme="minorHAnsi"/>
          <w:color w:val="000000"/>
          <w:sz w:val="22"/>
          <w:szCs w:val="22"/>
          <w:lang w:val="el-GR" w:bidi="th-TH"/>
        </w:rPr>
        <w:t xml:space="preserve"> Ερευνητικ</w:t>
      </w:r>
      <w:r w:rsidR="003760F9" w:rsidRPr="003760F9">
        <w:rPr>
          <w:rFonts w:eastAsia="Times New Roman" w:cstheme="minorHAnsi"/>
          <w:color w:val="000000"/>
          <w:sz w:val="22"/>
          <w:szCs w:val="22"/>
          <w:lang w:val="el-GR" w:bidi="th-TH"/>
        </w:rPr>
        <w:t>ό</w:t>
      </w:r>
      <w:r w:rsidR="00207D1E" w:rsidRPr="003760F9">
        <w:rPr>
          <w:rFonts w:eastAsia="Times New Roman" w:cstheme="minorHAnsi"/>
          <w:color w:val="000000"/>
          <w:sz w:val="22"/>
          <w:szCs w:val="22"/>
          <w:lang w:val="el-GR" w:bidi="th-TH"/>
        </w:rPr>
        <w:t xml:space="preserve"> Πανεπιστημιακ</w:t>
      </w:r>
      <w:r w:rsidR="003760F9" w:rsidRPr="003760F9">
        <w:rPr>
          <w:rFonts w:eastAsia="Times New Roman" w:cstheme="minorHAnsi"/>
          <w:color w:val="000000"/>
          <w:sz w:val="22"/>
          <w:szCs w:val="22"/>
          <w:lang w:val="el-GR" w:bidi="th-TH"/>
        </w:rPr>
        <w:t>ό</w:t>
      </w:r>
      <w:r w:rsidR="00207D1E" w:rsidRPr="003760F9">
        <w:rPr>
          <w:rFonts w:eastAsia="Times New Roman" w:cstheme="minorHAnsi"/>
          <w:color w:val="000000"/>
          <w:sz w:val="22"/>
          <w:szCs w:val="22"/>
          <w:lang w:val="el-GR" w:bidi="th-TH"/>
        </w:rPr>
        <w:t xml:space="preserve"> Ινστιτούτο Συστημάτων Επικοινωνιών &amp; Υπολογιστών (ΕΠΙΣΕΥ) του ΕΜΠ.</w:t>
      </w:r>
    </w:p>
    <w:p w14:paraId="467BD3A6" w14:textId="77777777"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p>
    <w:p w14:paraId="177370BB" w14:textId="77777777"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 xml:space="preserve">Η διήμερη συνάντηση ξεκίνησε με χαιρετισμό από τον Δρ. Α. </w:t>
      </w:r>
      <w:proofErr w:type="spellStart"/>
      <w:r w:rsidRPr="003760F9">
        <w:rPr>
          <w:rFonts w:eastAsia="Times New Roman" w:cstheme="minorHAnsi"/>
          <w:color w:val="000000"/>
          <w:sz w:val="22"/>
          <w:szCs w:val="22"/>
          <w:lang w:val="el-GR" w:bidi="th-TH"/>
        </w:rPr>
        <w:t>Αμδίτη</w:t>
      </w:r>
      <w:proofErr w:type="spellEnd"/>
      <w:r w:rsidRPr="003760F9">
        <w:rPr>
          <w:rFonts w:eastAsia="Times New Roman" w:cstheme="minorHAnsi"/>
          <w:color w:val="000000"/>
          <w:sz w:val="22"/>
          <w:szCs w:val="22"/>
          <w:lang w:val="el-GR" w:bidi="th-TH"/>
        </w:rPr>
        <w:t>, Διευθυντή Έρευνας &amp; Ανάπτυξης του ΕΠΙΣΕΥ – ΕΜΠ  και συντονιστή του έργου, ενώ ακολούθησε παρουσίαση από την εκπρόσωπο του Εκτελεστικού Οργανισμού της Ευρωπαϊκής Επιτροπής (</w:t>
      </w:r>
      <w:proofErr w:type="spellStart"/>
      <w:r w:rsidRPr="003760F9">
        <w:rPr>
          <w:rFonts w:eastAsia="Times New Roman" w:cstheme="minorHAnsi"/>
          <w:color w:val="000000"/>
          <w:sz w:val="22"/>
          <w:szCs w:val="22"/>
          <w:lang w:val="el-GR" w:bidi="th-TH"/>
        </w:rPr>
        <w:t>HaDEA</w:t>
      </w:r>
      <w:proofErr w:type="spellEnd"/>
      <w:r w:rsidRPr="003760F9">
        <w:rPr>
          <w:rFonts w:eastAsia="Times New Roman" w:cstheme="minorHAnsi"/>
          <w:color w:val="000000"/>
          <w:sz w:val="22"/>
          <w:szCs w:val="22"/>
          <w:lang w:val="el-GR" w:bidi="th-TH"/>
        </w:rPr>
        <w:t xml:space="preserve">) και </w:t>
      </w:r>
      <w:r w:rsidRPr="003760F9">
        <w:rPr>
          <w:rFonts w:eastAsia="Times New Roman" w:cstheme="minorHAnsi"/>
          <w:color w:val="000000"/>
          <w:sz w:val="22"/>
          <w:szCs w:val="22"/>
          <w:lang w:val="en-US" w:bidi="th-TH"/>
        </w:rPr>
        <w:t>Project</w:t>
      </w:r>
      <w:r w:rsidRPr="003760F9">
        <w:rPr>
          <w:rFonts w:eastAsia="Times New Roman" w:cstheme="minorHAnsi"/>
          <w:color w:val="000000"/>
          <w:sz w:val="22"/>
          <w:szCs w:val="22"/>
          <w:lang w:val="el-GR" w:bidi="th-TH"/>
        </w:rPr>
        <w:t xml:space="preserve"> </w:t>
      </w:r>
      <w:r w:rsidRPr="003760F9">
        <w:rPr>
          <w:rFonts w:eastAsia="Times New Roman" w:cstheme="minorHAnsi"/>
          <w:color w:val="000000"/>
          <w:sz w:val="22"/>
          <w:szCs w:val="22"/>
          <w:lang w:val="en-US" w:bidi="th-TH"/>
        </w:rPr>
        <w:t>Officer</w:t>
      </w:r>
      <w:r w:rsidRPr="003760F9">
        <w:rPr>
          <w:rFonts w:eastAsia="Times New Roman" w:cstheme="minorHAnsi"/>
          <w:color w:val="000000"/>
          <w:sz w:val="22"/>
          <w:szCs w:val="22"/>
          <w:lang w:val="el-GR" w:bidi="th-TH"/>
        </w:rPr>
        <w:t xml:space="preserve"> του έργου, </w:t>
      </w:r>
      <w:proofErr w:type="spellStart"/>
      <w:r w:rsidRPr="003760F9">
        <w:rPr>
          <w:rFonts w:eastAsia="Times New Roman" w:cstheme="minorHAnsi"/>
          <w:color w:val="000000"/>
          <w:sz w:val="22"/>
          <w:szCs w:val="22"/>
          <w:lang w:val="el-GR" w:bidi="th-TH"/>
        </w:rPr>
        <w:t>Suzana</w:t>
      </w:r>
      <w:proofErr w:type="spellEnd"/>
      <w:r w:rsidRPr="003760F9">
        <w:rPr>
          <w:rFonts w:eastAsia="Times New Roman" w:cstheme="minorHAnsi"/>
          <w:color w:val="000000"/>
          <w:sz w:val="22"/>
          <w:szCs w:val="22"/>
          <w:lang w:val="el-GR" w:bidi="th-TH"/>
        </w:rPr>
        <w:t xml:space="preserve"> </w:t>
      </w:r>
      <w:proofErr w:type="spellStart"/>
      <w:r w:rsidRPr="003760F9">
        <w:rPr>
          <w:rFonts w:eastAsia="Times New Roman" w:cstheme="minorHAnsi"/>
          <w:color w:val="000000"/>
          <w:sz w:val="22"/>
          <w:szCs w:val="22"/>
          <w:lang w:val="el-GR" w:bidi="th-TH"/>
        </w:rPr>
        <w:t>Xara</w:t>
      </w:r>
      <w:proofErr w:type="spellEnd"/>
      <w:r w:rsidRPr="003760F9">
        <w:rPr>
          <w:rFonts w:eastAsia="Times New Roman" w:cstheme="minorHAnsi"/>
          <w:color w:val="000000"/>
          <w:sz w:val="22"/>
          <w:szCs w:val="22"/>
          <w:lang w:val="el-GR" w:bidi="th-TH"/>
        </w:rPr>
        <w:t>, και συνεχίστηκε με παρουσιάσεις και συζητήσεις σχετικά με τη συμμετοχή των εταίρων στις δραστηριότητες του έργου και τα μελλοντικά βήματα.</w:t>
      </w:r>
    </w:p>
    <w:p w14:paraId="42B87F37" w14:textId="77777777"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p>
    <w:p w14:paraId="3AF52D2F" w14:textId="3C37A83D" w:rsidR="003C54C7" w:rsidRPr="003760F9" w:rsidRDefault="00B66930" w:rsidP="003C54C7">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Η</w:t>
      </w:r>
      <w:r w:rsidR="003C54C7" w:rsidRPr="003760F9">
        <w:rPr>
          <w:rFonts w:eastAsia="Times New Roman" w:cstheme="minorHAnsi"/>
          <w:color w:val="000000"/>
          <w:sz w:val="22"/>
          <w:szCs w:val="22"/>
          <w:lang w:val="el-GR" w:bidi="th-TH"/>
        </w:rPr>
        <w:t xml:space="preserve"> κοινοπραξία </w:t>
      </w:r>
      <w:proofErr w:type="spellStart"/>
      <w:r w:rsidR="003C54C7" w:rsidRPr="003760F9">
        <w:rPr>
          <w:rFonts w:eastAsia="Times New Roman" w:cstheme="minorHAnsi"/>
          <w:color w:val="000000"/>
          <w:sz w:val="22"/>
          <w:szCs w:val="22"/>
          <w:lang w:val="el-GR" w:bidi="th-TH"/>
        </w:rPr>
        <w:t>DigInTraCE</w:t>
      </w:r>
      <w:proofErr w:type="spellEnd"/>
      <w:r w:rsidR="003C54C7" w:rsidRPr="003760F9">
        <w:rPr>
          <w:rFonts w:eastAsia="Times New Roman" w:cstheme="minorHAnsi"/>
          <w:color w:val="000000"/>
          <w:sz w:val="22"/>
          <w:szCs w:val="22"/>
          <w:lang w:val="el-GR" w:bidi="th-TH"/>
        </w:rPr>
        <w:t xml:space="preserve"> περιλαμβάνει 22 οργανισμούς από 6 μέλη της ΕΕ</w:t>
      </w:r>
      <w:r w:rsidR="00207D1E" w:rsidRPr="003760F9">
        <w:rPr>
          <w:rFonts w:eastAsia="Times New Roman" w:cstheme="minorHAnsi"/>
          <w:color w:val="000000"/>
          <w:sz w:val="22"/>
          <w:szCs w:val="22"/>
          <w:lang w:val="el-GR" w:bidi="th-TH"/>
        </w:rPr>
        <w:t>, μεταξύ των οποίων 7 οργανισμούς από την Ελλάδα,</w:t>
      </w:r>
      <w:r w:rsidR="003C54C7" w:rsidRPr="003760F9">
        <w:rPr>
          <w:rFonts w:eastAsia="Times New Roman" w:cstheme="minorHAnsi"/>
          <w:color w:val="000000"/>
          <w:sz w:val="22"/>
          <w:szCs w:val="22"/>
          <w:lang w:val="el-GR" w:bidi="th-TH"/>
        </w:rPr>
        <w:t xml:space="preserve"> και 1 συνδεδεμένη χώρα (8 Ακαδημαϊκούς και Ερευνητικούς Τεχνολογικούς Οργανισμούς, 6 Βιομηχανικούς εταίρους, 3 </w:t>
      </w:r>
      <w:proofErr w:type="spellStart"/>
      <w:r w:rsidR="003C54C7" w:rsidRPr="003760F9">
        <w:rPr>
          <w:rFonts w:eastAsia="Times New Roman" w:cstheme="minorHAnsi"/>
          <w:color w:val="000000"/>
          <w:sz w:val="22"/>
          <w:szCs w:val="22"/>
          <w:lang w:val="el-GR" w:bidi="th-TH"/>
        </w:rPr>
        <w:t>παρόχους</w:t>
      </w:r>
      <w:proofErr w:type="spellEnd"/>
      <w:r w:rsidR="003C54C7" w:rsidRPr="003760F9">
        <w:rPr>
          <w:rFonts w:eastAsia="Times New Roman" w:cstheme="minorHAnsi"/>
          <w:color w:val="000000"/>
          <w:sz w:val="22"/>
          <w:szCs w:val="22"/>
          <w:lang w:val="el-GR" w:bidi="th-TH"/>
        </w:rPr>
        <w:t xml:space="preserve"> ψηφιακής τεχνολογίας, 1 Οργανισμό Τυποποίησης, 2 Οργανισμούς Πιστοποίησης και 2 πρωτοπόρες Μικρομεσαίες Επιχειρήσεις). Το έργο έχει διάρκεια 4 έτη και έχει προϋπολογισμό 7,6 εκατ. €.</w:t>
      </w:r>
    </w:p>
    <w:p w14:paraId="6AD3337F" w14:textId="77777777"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p>
    <w:p w14:paraId="436B7DA8" w14:textId="57A13CE0"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 xml:space="preserve">Οι βιομηχανίες επεξεργασίας εργάζονται για να βρουν λύσεις για την επίτευξη χαμηλών εκπομπών και την προώθηση της κυκλικότητας μέσω της μείωσης των απορριμμάτων και της χρήσης δευτερογενών πρώτων υλών. Το </w:t>
      </w:r>
      <w:proofErr w:type="spellStart"/>
      <w:r w:rsidRPr="003760F9">
        <w:rPr>
          <w:rFonts w:eastAsia="Times New Roman" w:cstheme="minorHAnsi"/>
          <w:color w:val="000000"/>
          <w:sz w:val="22"/>
          <w:szCs w:val="22"/>
          <w:lang w:val="el-GR" w:bidi="th-TH"/>
        </w:rPr>
        <w:t>DigInTraCE</w:t>
      </w:r>
      <w:proofErr w:type="spellEnd"/>
      <w:r w:rsidRPr="003760F9">
        <w:rPr>
          <w:rFonts w:eastAsia="Times New Roman" w:cstheme="minorHAnsi"/>
          <w:color w:val="000000"/>
          <w:sz w:val="22"/>
          <w:szCs w:val="22"/>
          <w:lang w:val="el-GR" w:bidi="th-TH"/>
        </w:rPr>
        <w:t xml:space="preserve"> θα χρησιμοποιήσει καινοτόμες τεχνικές παρακολούθησης, ανίχνευσης και ταξινόμησης για την ανάπτυξη μιας κοινής </w:t>
      </w:r>
      <w:proofErr w:type="spellStart"/>
      <w:r w:rsidRPr="003760F9">
        <w:rPr>
          <w:rFonts w:eastAsia="Times New Roman" w:cstheme="minorHAnsi"/>
          <w:color w:val="000000"/>
          <w:sz w:val="22"/>
          <w:szCs w:val="22"/>
          <w:lang w:val="el-GR" w:bidi="th-TH"/>
        </w:rPr>
        <w:t>πολυλειτουργικής</w:t>
      </w:r>
      <w:proofErr w:type="spellEnd"/>
      <w:r w:rsidRPr="003760F9">
        <w:rPr>
          <w:rFonts w:eastAsia="Times New Roman" w:cstheme="minorHAnsi"/>
          <w:color w:val="000000"/>
          <w:sz w:val="22"/>
          <w:szCs w:val="22"/>
          <w:lang w:val="el-GR" w:bidi="th-TH"/>
        </w:rPr>
        <w:t xml:space="preserve"> και </w:t>
      </w:r>
      <w:proofErr w:type="spellStart"/>
      <w:r w:rsidRPr="003760F9">
        <w:rPr>
          <w:rFonts w:eastAsia="Times New Roman" w:cstheme="minorHAnsi"/>
          <w:color w:val="000000"/>
          <w:sz w:val="22"/>
          <w:szCs w:val="22"/>
          <w:lang w:val="el-GR" w:bidi="th-TH"/>
        </w:rPr>
        <w:t>διαλειτουργικής</w:t>
      </w:r>
      <w:proofErr w:type="spellEnd"/>
      <w:r w:rsidRPr="003760F9">
        <w:rPr>
          <w:rFonts w:eastAsia="Times New Roman" w:cstheme="minorHAnsi"/>
          <w:color w:val="000000"/>
          <w:sz w:val="22"/>
          <w:szCs w:val="22"/>
          <w:lang w:val="el-GR" w:bidi="th-TH"/>
        </w:rPr>
        <w:t xml:space="preserve"> πλατφόρμας αποκεντρωμένης Ιχνηλασιμότητας για την πλήρη παρακολούθηση υλικών και προϊόντων. Το έργο θα αναπτύξει επίσης δυναμικά ενημερωμένα ψηφιακά διαβατήρια προϊόντων (</w:t>
      </w:r>
      <w:r w:rsidRPr="003760F9">
        <w:rPr>
          <w:rFonts w:eastAsia="Times New Roman" w:cstheme="minorHAnsi"/>
          <w:color w:val="000000"/>
          <w:sz w:val="22"/>
          <w:szCs w:val="22"/>
          <w:lang w:val="en-US" w:bidi="th-TH"/>
        </w:rPr>
        <w:t>Digital</w:t>
      </w:r>
      <w:r w:rsidRPr="003760F9">
        <w:rPr>
          <w:rFonts w:eastAsia="Times New Roman" w:cstheme="minorHAnsi"/>
          <w:color w:val="000000"/>
          <w:sz w:val="22"/>
          <w:szCs w:val="22"/>
          <w:lang w:val="el-GR" w:bidi="th-TH"/>
        </w:rPr>
        <w:t xml:space="preserve"> </w:t>
      </w:r>
      <w:r w:rsidRPr="003760F9">
        <w:rPr>
          <w:rFonts w:eastAsia="Times New Roman" w:cstheme="minorHAnsi"/>
          <w:color w:val="000000"/>
          <w:sz w:val="22"/>
          <w:szCs w:val="22"/>
          <w:lang w:val="en-US" w:bidi="th-TH"/>
        </w:rPr>
        <w:t>Product</w:t>
      </w:r>
      <w:r w:rsidRPr="003760F9">
        <w:rPr>
          <w:rFonts w:eastAsia="Times New Roman" w:cstheme="minorHAnsi"/>
          <w:color w:val="000000"/>
          <w:sz w:val="22"/>
          <w:szCs w:val="22"/>
          <w:lang w:val="el-GR" w:bidi="th-TH"/>
        </w:rPr>
        <w:t xml:space="preserve"> </w:t>
      </w:r>
      <w:r w:rsidRPr="003760F9">
        <w:rPr>
          <w:rFonts w:eastAsia="Times New Roman" w:cstheme="minorHAnsi"/>
          <w:color w:val="000000"/>
          <w:sz w:val="22"/>
          <w:szCs w:val="22"/>
          <w:lang w:val="en-US" w:bidi="th-TH"/>
        </w:rPr>
        <w:t>Passports</w:t>
      </w:r>
      <w:r w:rsidRPr="003760F9">
        <w:rPr>
          <w:rFonts w:eastAsia="Times New Roman" w:cstheme="minorHAnsi"/>
          <w:color w:val="000000"/>
          <w:sz w:val="22"/>
          <w:szCs w:val="22"/>
          <w:lang w:val="el-GR" w:bidi="th-TH"/>
        </w:rPr>
        <w:t xml:space="preserve">) που υποστηρίζουν πιστοποίηση, επικύρωση ποιότητας, μηχανισμούς λήψης αποφάσεων βάσει τεχνητής νοημοσύνης για βελτιστοποίηση της διαδικασίας και του κύκλου ζωής, επαναχρησιμοποίησης και αναβάθμισης για βελτιωμένη χρήση δευτερογενών πρώτων υλών. Το </w:t>
      </w:r>
      <w:proofErr w:type="spellStart"/>
      <w:r w:rsidRPr="003760F9">
        <w:rPr>
          <w:rFonts w:eastAsia="Times New Roman" w:cstheme="minorHAnsi"/>
          <w:color w:val="000000"/>
          <w:sz w:val="22"/>
          <w:szCs w:val="22"/>
          <w:lang w:val="el-GR" w:bidi="th-TH"/>
        </w:rPr>
        <w:t>DigInTraCE</w:t>
      </w:r>
      <w:proofErr w:type="spellEnd"/>
      <w:r w:rsidRPr="003760F9">
        <w:rPr>
          <w:rFonts w:eastAsia="Times New Roman" w:cstheme="minorHAnsi"/>
          <w:color w:val="000000"/>
          <w:sz w:val="22"/>
          <w:szCs w:val="22"/>
          <w:lang w:val="el-GR" w:bidi="th-TH"/>
        </w:rPr>
        <w:t xml:space="preserve"> θα επικεντρωθεί </w:t>
      </w:r>
      <w:r w:rsidR="00FA08BB">
        <w:rPr>
          <w:rFonts w:eastAsia="Times New Roman" w:cstheme="minorHAnsi"/>
          <w:color w:val="000000"/>
          <w:sz w:val="22"/>
          <w:szCs w:val="22"/>
          <w:lang w:val="el-GR" w:bidi="th-TH"/>
        </w:rPr>
        <w:t xml:space="preserve">προϊόντα τεχνητής ξυλείας </w:t>
      </w:r>
      <w:r w:rsidRPr="003760F9">
        <w:rPr>
          <w:rFonts w:eastAsia="Times New Roman" w:cstheme="minorHAnsi"/>
          <w:color w:val="000000"/>
          <w:sz w:val="22"/>
          <w:szCs w:val="22"/>
          <w:lang w:val="el-GR" w:bidi="th-TH"/>
        </w:rPr>
        <w:t xml:space="preserve">και έπιπλα, ξύλο και χαρτοπολτό και χαρτί, πλαστικά μέρη από εξοπλισμό ΤΠΕ και την αυτοκινητοβιομηχανία, πολυμερή και υφάσματα. </w:t>
      </w:r>
    </w:p>
    <w:p w14:paraId="0DC06CE0" w14:textId="77777777"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p>
    <w:p w14:paraId="29164792" w14:textId="77777777" w:rsidR="003760F9" w:rsidRDefault="003760F9" w:rsidP="003C54C7">
      <w:pPr>
        <w:autoSpaceDE w:val="0"/>
        <w:autoSpaceDN w:val="0"/>
        <w:adjustRightInd w:val="0"/>
        <w:snapToGrid w:val="0"/>
        <w:jc w:val="both"/>
        <w:rPr>
          <w:rFonts w:eastAsia="Times New Roman" w:cstheme="minorHAnsi"/>
          <w:color w:val="000000"/>
          <w:sz w:val="22"/>
          <w:szCs w:val="22"/>
          <w:lang w:val="el-GR" w:bidi="th-TH"/>
        </w:rPr>
      </w:pPr>
    </w:p>
    <w:p w14:paraId="49543CD0" w14:textId="77777777" w:rsidR="003760F9" w:rsidRDefault="003760F9" w:rsidP="003C54C7">
      <w:pPr>
        <w:autoSpaceDE w:val="0"/>
        <w:autoSpaceDN w:val="0"/>
        <w:adjustRightInd w:val="0"/>
        <w:snapToGrid w:val="0"/>
        <w:jc w:val="both"/>
        <w:rPr>
          <w:rFonts w:eastAsia="Times New Roman" w:cstheme="minorHAnsi"/>
          <w:color w:val="000000"/>
          <w:sz w:val="22"/>
          <w:szCs w:val="22"/>
          <w:lang w:val="el-GR" w:bidi="th-TH"/>
        </w:rPr>
      </w:pPr>
    </w:p>
    <w:p w14:paraId="2A1D94DC" w14:textId="7942666A"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w:t>
      </w:r>
      <w:r w:rsidRPr="00D777C2">
        <w:rPr>
          <w:rFonts w:eastAsia="Times New Roman" w:cstheme="minorHAnsi"/>
          <w:i/>
          <w:color w:val="000000"/>
          <w:sz w:val="22"/>
          <w:szCs w:val="22"/>
          <w:lang w:val="el-GR" w:bidi="th-TH"/>
        </w:rPr>
        <w:t xml:space="preserve">Βασιζόμενοι σε ένα ολιστικό πλαίσιο για την </w:t>
      </w:r>
      <w:proofErr w:type="spellStart"/>
      <w:r w:rsidRPr="00D777C2">
        <w:rPr>
          <w:rFonts w:eastAsia="Times New Roman" w:cstheme="minorHAnsi"/>
          <w:i/>
          <w:color w:val="000000"/>
          <w:sz w:val="22"/>
          <w:szCs w:val="22"/>
          <w:lang w:val="el-GR" w:bidi="th-TH"/>
        </w:rPr>
        <w:t>ψηφιοποίηση</w:t>
      </w:r>
      <w:proofErr w:type="spellEnd"/>
      <w:r w:rsidRPr="00D777C2">
        <w:rPr>
          <w:rFonts w:eastAsia="Times New Roman" w:cstheme="minorHAnsi"/>
          <w:i/>
          <w:color w:val="000000"/>
          <w:sz w:val="22"/>
          <w:szCs w:val="22"/>
          <w:lang w:val="el-GR" w:bidi="th-TH"/>
        </w:rPr>
        <w:t xml:space="preserve"> των κυκλικών αλυσίδων αξίας, στο </w:t>
      </w:r>
      <w:proofErr w:type="spellStart"/>
      <w:r w:rsidRPr="00D777C2">
        <w:rPr>
          <w:rFonts w:eastAsia="Times New Roman" w:cstheme="minorHAnsi"/>
          <w:i/>
          <w:color w:val="000000"/>
          <w:sz w:val="22"/>
          <w:szCs w:val="22"/>
          <w:lang w:val="el-GR" w:bidi="th-TH"/>
        </w:rPr>
        <w:t>DiginTraCE</w:t>
      </w:r>
      <w:proofErr w:type="spellEnd"/>
      <w:r w:rsidRPr="00D777C2">
        <w:rPr>
          <w:rFonts w:eastAsia="Times New Roman" w:cstheme="minorHAnsi"/>
          <w:i/>
          <w:color w:val="000000"/>
          <w:sz w:val="22"/>
          <w:szCs w:val="22"/>
          <w:lang w:val="el-GR" w:bidi="th-TH"/>
        </w:rPr>
        <w:t xml:space="preserve">, καινοτόμοι, και σχεδόν σε πραγματικό χρόνο, μηχανισμοί ανίχνευσης και ταξινόμησης νέων τεχνολογιών θα επιτρέψουν την ανταλλαγή κρίσιμων δεδομένων για τα υλικά και θα οδηγήσουν σε βελτιστοποιημένες δευτερεύουσες χρήσεις. Φιλοδοξώντας να προωθήσουμε την κυκλικότητα και τη μείωση των απορριμμάτων παρέχοντας μια κοινή </w:t>
      </w:r>
      <w:proofErr w:type="spellStart"/>
      <w:r w:rsidRPr="00D777C2">
        <w:rPr>
          <w:rFonts w:eastAsia="Times New Roman" w:cstheme="minorHAnsi"/>
          <w:i/>
          <w:color w:val="000000"/>
          <w:sz w:val="22"/>
          <w:szCs w:val="22"/>
          <w:lang w:val="el-GR" w:bidi="th-TH"/>
        </w:rPr>
        <w:t>πολυλειτουργική</w:t>
      </w:r>
      <w:proofErr w:type="spellEnd"/>
      <w:r w:rsidRPr="00D777C2">
        <w:rPr>
          <w:rFonts w:eastAsia="Times New Roman" w:cstheme="minorHAnsi"/>
          <w:i/>
          <w:color w:val="000000"/>
          <w:sz w:val="22"/>
          <w:szCs w:val="22"/>
          <w:lang w:val="el-GR" w:bidi="th-TH"/>
        </w:rPr>
        <w:t xml:space="preserve"> και </w:t>
      </w:r>
      <w:proofErr w:type="spellStart"/>
      <w:r w:rsidRPr="00D777C2">
        <w:rPr>
          <w:rFonts w:eastAsia="Times New Roman" w:cstheme="minorHAnsi"/>
          <w:i/>
          <w:color w:val="000000"/>
          <w:sz w:val="22"/>
          <w:szCs w:val="22"/>
          <w:lang w:val="el-GR" w:bidi="th-TH"/>
        </w:rPr>
        <w:t>διαλειτουργική</w:t>
      </w:r>
      <w:proofErr w:type="spellEnd"/>
      <w:r w:rsidRPr="00D777C2">
        <w:rPr>
          <w:rFonts w:eastAsia="Times New Roman" w:cstheme="minorHAnsi"/>
          <w:i/>
          <w:color w:val="000000"/>
          <w:sz w:val="22"/>
          <w:szCs w:val="22"/>
          <w:lang w:val="el-GR" w:bidi="th-TH"/>
        </w:rPr>
        <w:t xml:space="preserve"> πλατφόρμα που εντοπίζει, ταξινομεί και ενημερώνει δυναμικά τα υλικά που χρησιμοποιούνται σε διαφορετικές αλυσίδες αξίας, έχουμε πολλή δουλειά μπροστά μας</w:t>
      </w:r>
      <w:r w:rsidRPr="003760F9">
        <w:rPr>
          <w:rFonts w:eastAsia="Times New Roman" w:cstheme="minorHAnsi"/>
          <w:color w:val="000000"/>
          <w:sz w:val="22"/>
          <w:szCs w:val="22"/>
          <w:lang w:val="el-GR" w:bidi="th-TH"/>
        </w:rPr>
        <w:t xml:space="preserve">», αναφέρει ο Δρ. Άγγελος </w:t>
      </w:r>
      <w:proofErr w:type="spellStart"/>
      <w:r w:rsidRPr="003760F9">
        <w:rPr>
          <w:rFonts w:eastAsia="Times New Roman" w:cstheme="minorHAnsi"/>
          <w:color w:val="000000"/>
          <w:sz w:val="22"/>
          <w:szCs w:val="22"/>
          <w:lang w:val="el-GR" w:bidi="th-TH"/>
        </w:rPr>
        <w:t>Αμδίτης</w:t>
      </w:r>
      <w:proofErr w:type="spellEnd"/>
      <w:r w:rsidRPr="003760F9">
        <w:rPr>
          <w:rFonts w:eastAsia="Times New Roman" w:cstheme="minorHAnsi"/>
          <w:color w:val="000000"/>
          <w:sz w:val="22"/>
          <w:szCs w:val="22"/>
          <w:lang w:val="el-GR" w:bidi="th-TH"/>
        </w:rPr>
        <w:t>, Διευθυντή</w:t>
      </w:r>
      <w:r w:rsidR="00CF2F04" w:rsidRPr="00CF2F04">
        <w:rPr>
          <w:rFonts w:eastAsia="Times New Roman" w:cstheme="minorHAnsi"/>
          <w:color w:val="000000"/>
          <w:sz w:val="22"/>
          <w:szCs w:val="22"/>
          <w:lang w:val="el-GR" w:bidi="th-TH"/>
        </w:rPr>
        <w:t>ς</w:t>
      </w:r>
      <w:r w:rsidRPr="003760F9">
        <w:rPr>
          <w:rFonts w:eastAsia="Times New Roman" w:cstheme="minorHAnsi"/>
          <w:color w:val="000000"/>
          <w:sz w:val="22"/>
          <w:szCs w:val="22"/>
          <w:lang w:val="el-GR" w:bidi="th-TH"/>
        </w:rPr>
        <w:t xml:space="preserve"> Έρευνας &amp; Ανάπτυξης του ΕΠΙΣΕΥ – ΕΜΠ  και συντονιστή</w:t>
      </w:r>
      <w:r w:rsidR="00CF2F04">
        <w:rPr>
          <w:rFonts w:eastAsia="Times New Roman" w:cstheme="minorHAnsi"/>
          <w:color w:val="000000"/>
          <w:sz w:val="22"/>
          <w:szCs w:val="22"/>
          <w:lang w:val="el-GR" w:bidi="th-TH"/>
        </w:rPr>
        <w:t>ς</w:t>
      </w:r>
      <w:r w:rsidRPr="003760F9">
        <w:rPr>
          <w:rFonts w:eastAsia="Times New Roman" w:cstheme="minorHAnsi"/>
          <w:color w:val="000000"/>
          <w:sz w:val="22"/>
          <w:szCs w:val="22"/>
          <w:lang w:val="el-GR" w:bidi="th-TH"/>
        </w:rPr>
        <w:t xml:space="preserve"> του έργου.</w:t>
      </w:r>
    </w:p>
    <w:p w14:paraId="4BE47A56" w14:textId="551DBCBE" w:rsidR="003C54C7" w:rsidRPr="003760F9" w:rsidRDefault="003C54C7" w:rsidP="003C54C7">
      <w:pPr>
        <w:autoSpaceDE w:val="0"/>
        <w:autoSpaceDN w:val="0"/>
        <w:adjustRightInd w:val="0"/>
        <w:snapToGrid w:val="0"/>
        <w:jc w:val="both"/>
        <w:rPr>
          <w:rFonts w:eastAsia="Times New Roman" w:cstheme="minorHAnsi"/>
          <w:color w:val="000000"/>
          <w:sz w:val="22"/>
          <w:szCs w:val="22"/>
          <w:lang w:val="el-GR" w:bidi="th-TH"/>
        </w:rPr>
      </w:pPr>
    </w:p>
    <w:p w14:paraId="70DEA767" w14:textId="3649233F" w:rsidR="00207D1E" w:rsidRPr="003760F9" w:rsidRDefault="00207D1E" w:rsidP="003C54C7">
      <w:pPr>
        <w:autoSpaceDE w:val="0"/>
        <w:autoSpaceDN w:val="0"/>
        <w:adjustRightInd w:val="0"/>
        <w:snapToGrid w:val="0"/>
        <w:jc w:val="both"/>
        <w:rPr>
          <w:rFonts w:eastAsia="Times New Roman" w:cstheme="minorHAnsi"/>
          <w:b/>
          <w:color w:val="000000"/>
          <w:sz w:val="22"/>
          <w:szCs w:val="22"/>
          <w:lang w:val="el-GR" w:bidi="th-TH"/>
        </w:rPr>
      </w:pPr>
      <w:r w:rsidRPr="003760F9">
        <w:rPr>
          <w:rFonts w:eastAsia="Times New Roman" w:cstheme="minorHAnsi"/>
          <w:b/>
          <w:color w:val="000000"/>
          <w:sz w:val="22"/>
          <w:szCs w:val="22"/>
          <w:lang w:val="el-GR" w:bidi="th-TH"/>
        </w:rPr>
        <w:t>Δείτε ποιος είναι ο ρόλος των εταίρων από την Ελλάδα:</w:t>
      </w:r>
    </w:p>
    <w:p w14:paraId="199A7240" w14:textId="77777777" w:rsidR="00207D1E" w:rsidRPr="003760F9" w:rsidRDefault="00207D1E" w:rsidP="003C54C7">
      <w:pPr>
        <w:autoSpaceDE w:val="0"/>
        <w:autoSpaceDN w:val="0"/>
        <w:adjustRightInd w:val="0"/>
        <w:snapToGrid w:val="0"/>
        <w:jc w:val="both"/>
        <w:rPr>
          <w:rFonts w:eastAsia="Times New Roman" w:cstheme="minorHAnsi"/>
          <w:color w:val="000000"/>
          <w:sz w:val="22"/>
          <w:szCs w:val="22"/>
          <w:lang w:val="el-GR" w:bidi="th-TH"/>
        </w:rPr>
      </w:pPr>
    </w:p>
    <w:p w14:paraId="37782094" w14:textId="3FAB52EF" w:rsidR="00207D1E" w:rsidRPr="003760F9" w:rsidRDefault="00207D1E" w:rsidP="003C54C7">
      <w:pPr>
        <w:autoSpaceDE w:val="0"/>
        <w:autoSpaceDN w:val="0"/>
        <w:adjustRightInd w:val="0"/>
        <w:snapToGrid w:val="0"/>
        <w:jc w:val="both"/>
        <w:rPr>
          <w:rFonts w:eastAsia="Times New Roman" w:cstheme="minorHAnsi"/>
          <w:b/>
          <w:color w:val="000000"/>
          <w:sz w:val="22"/>
          <w:szCs w:val="22"/>
          <w:lang w:val="el-GR" w:bidi="th-TH"/>
        </w:rPr>
      </w:pPr>
      <w:r w:rsidRPr="003760F9">
        <w:rPr>
          <w:rFonts w:eastAsia="Times New Roman" w:cstheme="minorHAnsi"/>
          <w:b/>
          <w:color w:val="000000"/>
          <w:sz w:val="22"/>
          <w:szCs w:val="22"/>
          <w:lang w:val="el-GR" w:bidi="th-TH"/>
        </w:rPr>
        <w:t>ΕΠΙΣΕΥ</w:t>
      </w:r>
    </w:p>
    <w:p w14:paraId="43523E0A" w14:textId="77777777" w:rsidR="00207D1E" w:rsidRPr="003760F9" w:rsidRDefault="00207D1E" w:rsidP="003C54C7">
      <w:pPr>
        <w:autoSpaceDE w:val="0"/>
        <w:autoSpaceDN w:val="0"/>
        <w:adjustRightInd w:val="0"/>
        <w:snapToGrid w:val="0"/>
        <w:jc w:val="both"/>
        <w:rPr>
          <w:rFonts w:eastAsia="Times New Roman" w:cstheme="minorHAnsi"/>
          <w:color w:val="000000"/>
          <w:sz w:val="22"/>
          <w:szCs w:val="22"/>
          <w:lang w:val="el-GR" w:bidi="th-TH"/>
        </w:rPr>
      </w:pPr>
    </w:p>
    <w:p w14:paraId="11B0B600" w14:textId="5F681846" w:rsidR="003C54C7" w:rsidRPr="003760F9" w:rsidRDefault="00207D1E" w:rsidP="003C54C7">
      <w:pPr>
        <w:autoSpaceDE w:val="0"/>
        <w:autoSpaceDN w:val="0"/>
        <w:adjustRightInd w:val="0"/>
        <w:snapToGrid w:val="0"/>
        <w:jc w:val="both"/>
        <w:rPr>
          <w:rFonts w:eastAsia="Times New Roman" w:cstheme="minorHAnsi"/>
          <w:color w:val="000000"/>
          <w:sz w:val="22"/>
          <w:szCs w:val="22"/>
          <w:lang w:val="el-GR" w:bidi="th-TH"/>
        </w:rPr>
      </w:pPr>
      <w:r w:rsidRPr="003760F9">
        <w:rPr>
          <w:rFonts w:eastAsia="Times New Roman" w:cstheme="minorHAnsi"/>
          <w:color w:val="000000"/>
          <w:sz w:val="22"/>
          <w:szCs w:val="22"/>
          <w:lang w:val="el-GR" w:bidi="th-TH"/>
        </w:rPr>
        <w:t xml:space="preserve">Το ΕΠΙΣΕΥ θα ενεργήσει ως συντονιστής του έργου και είναι υπεύθυνο για τη διαχείριση του έργου, τη διάδοση και την επικοινωνία των αποτελεσμάτων, καθώς και για  την ανάπτυξη της κοινής </w:t>
      </w:r>
      <w:proofErr w:type="spellStart"/>
      <w:r w:rsidRPr="003760F9">
        <w:rPr>
          <w:rFonts w:eastAsia="Times New Roman" w:cstheme="minorHAnsi"/>
          <w:color w:val="000000"/>
          <w:sz w:val="22"/>
          <w:szCs w:val="22"/>
          <w:lang w:val="el-GR" w:bidi="th-TH"/>
        </w:rPr>
        <w:t>πολυλειτουργικής</w:t>
      </w:r>
      <w:proofErr w:type="spellEnd"/>
      <w:r w:rsidRPr="003760F9">
        <w:rPr>
          <w:rFonts w:eastAsia="Times New Roman" w:cstheme="minorHAnsi"/>
          <w:color w:val="000000"/>
          <w:sz w:val="22"/>
          <w:szCs w:val="22"/>
          <w:lang w:val="el-GR" w:bidi="th-TH"/>
        </w:rPr>
        <w:t xml:space="preserve"> και </w:t>
      </w:r>
      <w:proofErr w:type="spellStart"/>
      <w:r w:rsidRPr="003760F9">
        <w:rPr>
          <w:rFonts w:eastAsia="Times New Roman" w:cstheme="minorHAnsi"/>
          <w:color w:val="000000"/>
          <w:sz w:val="22"/>
          <w:szCs w:val="22"/>
          <w:lang w:val="el-GR" w:bidi="th-TH"/>
        </w:rPr>
        <w:t>διαλειτουργικής</w:t>
      </w:r>
      <w:proofErr w:type="spellEnd"/>
      <w:r w:rsidRPr="003760F9">
        <w:rPr>
          <w:rFonts w:eastAsia="Times New Roman" w:cstheme="minorHAnsi"/>
          <w:color w:val="000000"/>
          <w:sz w:val="22"/>
          <w:szCs w:val="22"/>
          <w:lang w:val="el-GR" w:bidi="th-TH"/>
        </w:rPr>
        <w:t xml:space="preserve"> πλατφόρμας αποκεντρωμένης ιχνηλασιμότητας για την πλήρη παρακολούθηση υλικών και προϊόντων και των ψηφιακών εργαλείων.</w:t>
      </w:r>
    </w:p>
    <w:p w14:paraId="38BB1D5D" w14:textId="416C23C0" w:rsidR="00207D1E" w:rsidRPr="003760F9" w:rsidRDefault="00207D1E" w:rsidP="003C54C7">
      <w:pPr>
        <w:autoSpaceDE w:val="0"/>
        <w:autoSpaceDN w:val="0"/>
        <w:adjustRightInd w:val="0"/>
        <w:snapToGrid w:val="0"/>
        <w:jc w:val="both"/>
        <w:rPr>
          <w:rFonts w:eastAsia="Times New Roman" w:cstheme="minorHAnsi"/>
          <w:color w:val="000000"/>
          <w:sz w:val="22"/>
          <w:szCs w:val="22"/>
          <w:lang w:val="el-GR" w:bidi="th-TH"/>
        </w:rPr>
      </w:pPr>
    </w:p>
    <w:p w14:paraId="6CA44787" w14:textId="1658FE55" w:rsidR="00AD2417" w:rsidRDefault="00AD2417" w:rsidP="003C54C7">
      <w:pPr>
        <w:autoSpaceDE w:val="0"/>
        <w:autoSpaceDN w:val="0"/>
        <w:adjustRightInd w:val="0"/>
        <w:snapToGrid w:val="0"/>
        <w:jc w:val="both"/>
        <w:rPr>
          <w:rFonts w:eastAsia="Times New Roman" w:cstheme="minorHAnsi"/>
          <w:b/>
          <w:color w:val="000000"/>
          <w:sz w:val="22"/>
          <w:szCs w:val="22"/>
          <w:lang w:val="el-GR" w:bidi="th-TH"/>
        </w:rPr>
      </w:pPr>
      <w:r w:rsidRPr="003760F9">
        <w:rPr>
          <w:rFonts w:eastAsia="Times New Roman" w:cstheme="minorHAnsi"/>
          <w:b/>
          <w:color w:val="000000"/>
          <w:sz w:val="22"/>
          <w:szCs w:val="22"/>
          <w:lang w:val="el-GR" w:bidi="th-TH"/>
        </w:rPr>
        <w:t>ΕΜΠ</w:t>
      </w:r>
    </w:p>
    <w:p w14:paraId="6F21D227" w14:textId="77777777" w:rsidR="00976EC0" w:rsidRPr="00866D94" w:rsidRDefault="00976EC0" w:rsidP="003C54C7">
      <w:pPr>
        <w:autoSpaceDE w:val="0"/>
        <w:autoSpaceDN w:val="0"/>
        <w:adjustRightInd w:val="0"/>
        <w:snapToGrid w:val="0"/>
        <w:jc w:val="both"/>
        <w:rPr>
          <w:rFonts w:eastAsia="Times New Roman" w:cstheme="minorHAnsi"/>
          <w:b/>
          <w:color w:val="000000"/>
          <w:sz w:val="22"/>
          <w:szCs w:val="22"/>
          <w:lang w:val="el-GR" w:bidi="th-TH"/>
        </w:rPr>
      </w:pPr>
    </w:p>
    <w:p w14:paraId="42DF94B7" w14:textId="77777777" w:rsidR="00976EC0" w:rsidRDefault="00976EC0" w:rsidP="00976EC0">
      <w:pPr>
        <w:autoSpaceDE w:val="0"/>
        <w:autoSpaceDN w:val="0"/>
        <w:adjustRightInd w:val="0"/>
        <w:snapToGrid w:val="0"/>
        <w:jc w:val="both"/>
        <w:rPr>
          <w:rFonts w:eastAsia="Times New Roman" w:cstheme="minorHAnsi"/>
          <w:color w:val="000000"/>
          <w:sz w:val="22"/>
          <w:szCs w:val="22"/>
          <w:lang w:val="el-GR" w:bidi="th-TH"/>
        </w:rPr>
      </w:pPr>
      <w:r>
        <w:rPr>
          <w:rFonts w:eastAsia="Times New Roman" w:cstheme="minorHAnsi"/>
          <w:color w:val="000000"/>
          <w:sz w:val="22"/>
          <w:szCs w:val="22"/>
          <w:lang w:val="el-GR" w:bidi="th-TH"/>
        </w:rPr>
        <w:t xml:space="preserve">Το ΕΜΠ </w:t>
      </w:r>
      <w:r w:rsidRPr="003760F9">
        <w:rPr>
          <w:rFonts w:eastAsia="Times New Roman" w:cstheme="minorHAnsi"/>
          <w:color w:val="000000"/>
          <w:sz w:val="22"/>
          <w:szCs w:val="22"/>
          <w:lang w:val="el-GR" w:bidi="th-TH"/>
        </w:rPr>
        <w:t>θα ενεργήσει ως συντονιστής</w:t>
      </w:r>
      <w:r w:rsidRPr="00224AFB">
        <w:rPr>
          <w:rFonts w:eastAsia="Times New Roman" w:cstheme="minorHAnsi"/>
          <w:color w:val="000000"/>
          <w:sz w:val="22"/>
          <w:szCs w:val="22"/>
          <w:lang w:val="el-GR" w:bidi="th-TH"/>
        </w:rPr>
        <w:t xml:space="preserve"> </w:t>
      </w:r>
      <w:r>
        <w:rPr>
          <w:rFonts w:eastAsia="Times New Roman" w:cstheme="minorHAnsi"/>
          <w:color w:val="000000"/>
          <w:sz w:val="22"/>
          <w:szCs w:val="22"/>
          <w:lang w:val="el-GR" w:bidi="th-TH"/>
        </w:rPr>
        <w:t xml:space="preserve">της μελέτης περίπτωσης που θα διεξαχθεί στην Ελλάδα και αφορά στην </w:t>
      </w:r>
      <w:r w:rsidRPr="00224AFB">
        <w:rPr>
          <w:rFonts w:eastAsia="Times New Roman" w:cstheme="minorHAnsi"/>
          <w:color w:val="000000"/>
          <w:sz w:val="22"/>
          <w:szCs w:val="22"/>
          <w:lang w:val="el-GR" w:bidi="th-TH"/>
        </w:rPr>
        <w:t>ανάπτυξη σύνθετων υλικών με βάση το ξύλο</w:t>
      </w:r>
      <w:r>
        <w:rPr>
          <w:rFonts w:eastAsia="Times New Roman" w:cstheme="minorHAnsi"/>
          <w:color w:val="000000"/>
          <w:sz w:val="22"/>
          <w:szCs w:val="22"/>
          <w:lang w:val="el-GR" w:bidi="th-TH"/>
        </w:rPr>
        <w:t>, θα είναι υπεύθυνο για την ανάκτηση πρωτεϊνών από γεωργικά παραπροϊόντα, που θα χρησιμοποιηθούν ως δομικά στοιχεία ρητινών, ενώ θα συμμετέχει στην αξ</w:t>
      </w:r>
      <w:r w:rsidRPr="00224AFB">
        <w:rPr>
          <w:rFonts w:eastAsia="Times New Roman" w:cstheme="minorHAnsi"/>
          <w:color w:val="000000"/>
          <w:sz w:val="22"/>
          <w:szCs w:val="22"/>
          <w:lang w:val="el-GR" w:bidi="th-TH"/>
        </w:rPr>
        <w:t>ιολόγ</w:t>
      </w:r>
      <w:r>
        <w:rPr>
          <w:rFonts w:eastAsia="Times New Roman" w:cstheme="minorHAnsi"/>
          <w:color w:val="000000"/>
          <w:sz w:val="22"/>
          <w:szCs w:val="22"/>
          <w:lang w:val="el-GR" w:bidi="th-TH"/>
        </w:rPr>
        <w:t>ηση και εκτίμηση επιπτώσεων όλων των μελετών περίπτωσης.</w:t>
      </w:r>
    </w:p>
    <w:p w14:paraId="658538C4" w14:textId="77777777" w:rsidR="00976EC0" w:rsidRPr="00976EC0" w:rsidRDefault="00976EC0" w:rsidP="003C54C7">
      <w:pPr>
        <w:autoSpaceDE w:val="0"/>
        <w:autoSpaceDN w:val="0"/>
        <w:adjustRightInd w:val="0"/>
        <w:snapToGrid w:val="0"/>
        <w:jc w:val="both"/>
        <w:rPr>
          <w:rFonts w:eastAsia="Times New Roman" w:cstheme="minorHAnsi"/>
          <w:b/>
          <w:color w:val="000000"/>
          <w:sz w:val="22"/>
          <w:szCs w:val="22"/>
          <w:lang w:val="el-GR" w:bidi="th-TH"/>
        </w:rPr>
      </w:pPr>
    </w:p>
    <w:p w14:paraId="36465195" w14:textId="525F9581" w:rsidR="00544939" w:rsidRPr="00CF2F04" w:rsidRDefault="00D777C2" w:rsidP="003C54C7">
      <w:pPr>
        <w:autoSpaceDE w:val="0"/>
        <w:autoSpaceDN w:val="0"/>
        <w:adjustRightInd w:val="0"/>
        <w:snapToGrid w:val="0"/>
        <w:jc w:val="both"/>
        <w:rPr>
          <w:rFonts w:eastAsia="Times New Roman" w:cstheme="minorHAnsi"/>
          <w:b/>
          <w:color w:val="000000"/>
          <w:sz w:val="22"/>
          <w:szCs w:val="22"/>
          <w:lang w:val="el-GR" w:bidi="th-TH"/>
        </w:rPr>
      </w:pPr>
      <w:r w:rsidRPr="00D777C2">
        <w:rPr>
          <w:rFonts w:eastAsia="Times New Roman" w:cstheme="minorHAnsi"/>
          <w:b/>
          <w:color w:val="000000"/>
          <w:sz w:val="22"/>
          <w:szCs w:val="22"/>
          <w:lang w:val="en-US" w:bidi="th-TH"/>
        </w:rPr>
        <w:t>MERIT</w:t>
      </w:r>
      <w:r w:rsidRPr="00CF2F04">
        <w:rPr>
          <w:rFonts w:eastAsia="Times New Roman" w:cstheme="minorHAnsi"/>
          <w:b/>
          <w:color w:val="000000"/>
          <w:sz w:val="22"/>
          <w:szCs w:val="22"/>
          <w:lang w:val="el-GR" w:bidi="th-TH"/>
        </w:rPr>
        <w:t xml:space="preserve"> </w:t>
      </w:r>
      <w:r w:rsidRPr="00D777C2">
        <w:rPr>
          <w:rFonts w:eastAsia="Times New Roman" w:cstheme="minorHAnsi"/>
          <w:b/>
          <w:color w:val="000000"/>
          <w:sz w:val="22"/>
          <w:szCs w:val="22"/>
          <w:lang w:val="en-US" w:bidi="th-TH"/>
        </w:rPr>
        <w:t>CONSULTING</w:t>
      </w:r>
      <w:r w:rsidRPr="00CF2F04">
        <w:rPr>
          <w:rFonts w:eastAsia="Times New Roman" w:cstheme="minorHAnsi"/>
          <w:b/>
          <w:color w:val="000000"/>
          <w:sz w:val="22"/>
          <w:szCs w:val="22"/>
          <w:lang w:val="el-GR" w:bidi="th-TH"/>
        </w:rPr>
        <w:t xml:space="preserve"> </w:t>
      </w:r>
      <w:r w:rsidRPr="00D777C2">
        <w:rPr>
          <w:rFonts w:eastAsia="Times New Roman" w:cstheme="minorHAnsi"/>
          <w:b/>
          <w:color w:val="000000"/>
          <w:sz w:val="22"/>
          <w:szCs w:val="22"/>
          <w:lang w:val="en-US" w:bidi="th-TH"/>
        </w:rPr>
        <w:t>HOUSE</w:t>
      </w:r>
    </w:p>
    <w:p w14:paraId="37F7698E" w14:textId="77777777" w:rsidR="00D777C2" w:rsidRDefault="00D777C2" w:rsidP="003C54C7">
      <w:pPr>
        <w:autoSpaceDE w:val="0"/>
        <w:autoSpaceDN w:val="0"/>
        <w:adjustRightInd w:val="0"/>
        <w:snapToGrid w:val="0"/>
        <w:jc w:val="both"/>
        <w:rPr>
          <w:rFonts w:eastAsia="Times New Roman" w:cstheme="minorHAnsi"/>
          <w:b/>
          <w:color w:val="000000"/>
          <w:sz w:val="22"/>
          <w:szCs w:val="22"/>
          <w:lang w:val="el-GR" w:bidi="th-TH"/>
        </w:rPr>
      </w:pPr>
    </w:p>
    <w:p w14:paraId="24C1183E" w14:textId="6F04E214" w:rsidR="00544939" w:rsidRPr="00544939" w:rsidRDefault="00A13CFD" w:rsidP="003C54C7">
      <w:pPr>
        <w:autoSpaceDE w:val="0"/>
        <w:autoSpaceDN w:val="0"/>
        <w:adjustRightInd w:val="0"/>
        <w:snapToGrid w:val="0"/>
        <w:jc w:val="both"/>
        <w:rPr>
          <w:rFonts w:eastAsia="Times New Roman" w:cstheme="minorHAnsi"/>
          <w:color w:val="000000"/>
          <w:sz w:val="22"/>
          <w:szCs w:val="22"/>
          <w:lang w:val="el-GR" w:bidi="th-TH"/>
        </w:rPr>
      </w:pPr>
      <w:r>
        <w:rPr>
          <w:rFonts w:eastAsia="Times New Roman" w:cstheme="minorHAnsi"/>
          <w:color w:val="000000"/>
          <w:sz w:val="22"/>
          <w:szCs w:val="22"/>
          <w:lang w:val="el-GR" w:bidi="th-TH"/>
        </w:rPr>
        <w:t>Η</w:t>
      </w:r>
      <w:r w:rsidR="00544939" w:rsidRPr="00544939">
        <w:rPr>
          <w:rFonts w:eastAsia="Times New Roman" w:cstheme="minorHAnsi"/>
          <w:color w:val="000000"/>
          <w:sz w:val="22"/>
          <w:szCs w:val="22"/>
          <w:lang w:val="el-GR" w:bidi="th-TH"/>
        </w:rPr>
        <w:t xml:space="preserve"> εταιρεία MERIT CONSULTING HOUSE</w:t>
      </w:r>
      <w:r>
        <w:rPr>
          <w:rFonts w:eastAsia="Times New Roman" w:cstheme="minorHAnsi"/>
          <w:color w:val="000000"/>
          <w:sz w:val="22"/>
          <w:szCs w:val="22"/>
          <w:lang w:val="el-GR" w:bidi="th-TH"/>
        </w:rPr>
        <w:t xml:space="preserve">, με εμπειρία </w:t>
      </w:r>
      <w:r w:rsidRPr="00544939">
        <w:rPr>
          <w:rFonts w:eastAsia="Times New Roman" w:cstheme="minorHAnsi"/>
          <w:color w:val="000000"/>
          <w:sz w:val="22"/>
          <w:szCs w:val="22"/>
          <w:lang w:val="el-GR" w:bidi="th-TH"/>
        </w:rPr>
        <w:t>σε ζητήματα διάδοσης και εκμετάλλευσης των αποτελεσμάτων της έρευνας στους τομείς εξοικονόμησης της ενέργειας, βιομηχανίας</w:t>
      </w:r>
      <w:r>
        <w:rPr>
          <w:rFonts w:eastAsia="Times New Roman" w:cstheme="minorHAnsi"/>
          <w:color w:val="000000"/>
          <w:sz w:val="22"/>
          <w:szCs w:val="22"/>
          <w:lang w:val="el-GR" w:bidi="th-TH"/>
        </w:rPr>
        <w:t>,</w:t>
      </w:r>
      <w:r w:rsidRPr="00544939">
        <w:rPr>
          <w:rFonts w:eastAsia="Times New Roman" w:cstheme="minorHAnsi"/>
          <w:color w:val="000000"/>
          <w:sz w:val="22"/>
          <w:szCs w:val="22"/>
          <w:lang w:val="el-GR" w:bidi="th-TH"/>
        </w:rPr>
        <w:t xml:space="preserve"> κυκλικής οικονομίας</w:t>
      </w:r>
      <w:r>
        <w:rPr>
          <w:rFonts w:eastAsia="Times New Roman" w:cstheme="minorHAnsi"/>
          <w:color w:val="000000"/>
          <w:sz w:val="22"/>
          <w:szCs w:val="22"/>
          <w:lang w:val="el-GR" w:bidi="th-TH"/>
        </w:rPr>
        <w:t xml:space="preserve"> και</w:t>
      </w:r>
      <w:r w:rsidRPr="00544939">
        <w:rPr>
          <w:rFonts w:eastAsia="Times New Roman" w:cstheme="minorHAnsi"/>
          <w:color w:val="000000"/>
          <w:sz w:val="22"/>
          <w:szCs w:val="22"/>
          <w:lang w:val="el-GR" w:bidi="th-TH"/>
        </w:rPr>
        <w:t xml:space="preserve"> μεταφοράς τεχνολογίας και πνευματικής ιδιοκτησίας, </w:t>
      </w:r>
      <w:r w:rsidR="00544939" w:rsidRPr="00544939">
        <w:rPr>
          <w:rFonts w:eastAsia="Times New Roman" w:cstheme="minorHAnsi"/>
          <w:color w:val="000000"/>
          <w:sz w:val="22"/>
          <w:szCs w:val="22"/>
          <w:lang w:val="el-GR" w:bidi="th-TH"/>
        </w:rPr>
        <w:t>θα συνεισφέρει ως συντονιστής των αντίστοιχων δραστηριοτήτων του έργου, με ιδιαίτερη έμφαση στον καθορισμό βιώσιμων επιχειρηματικών μοντέλων και στην διευθέτηση ζητημάτων πνευματικών δικαιωμάτων.</w:t>
      </w:r>
    </w:p>
    <w:p w14:paraId="3D50C976" w14:textId="18EE7C6A" w:rsidR="00207D1E" w:rsidRPr="00D4765F" w:rsidRDefault="00207D1E" w:rsidP="003C54C7">
      <w:pPr>
        <w:autoSpaceDE w:val="0"/>
        <w:autoSpaceDN w:val="0"/>
        <w:adjustRightInd w:val="0"/>
        <w:snapToGrid w:val="0"/>
        <w:jc w:val="both"/>
        <w:rPr>
          <w:rFonts w:eastAsia="Times New Roman" w:cstheme="minorHAnsi"/>
          <w:color w:val="000000"/>
          <w:sz w:val="22"/>
          <w:szCs w:val="22"/>
          <w:lang w:val="el-GR" w:bidi="th-TH"/>
        </w:rPr>
      </w:pPr>
    </w:p>
    <w:p w14:paraId="76069993" w14:textId="30644C72" w:rsidR="00207D1E" w:rsidRPr="00D4765F" w:rsidRDefault="00207D1E" w:rsidP="003C54C7">
      <w:pPr>
        <w:autoSpaceDE w:val="0"/>
        <w:autoSpaceDN w:val="0"/>
        <w:adjustRightInd w:val="0"/>
        <w:snapToGrid w:val="0"/>
        <w:jc w:val="both"/>
        <w:rPr>
          <w:rFonts w:eastAsia="Times New Roman" w:cstheme="minorHAnsi"/>
          <w:b/>
          <w:color w:val="000000"/>
          <w:sz w:val="22"/>
          <w:szCs w:val="22"/>
          <w:lang w:val="el-GR" w:bidi="th-TH"/>
        </w:rPr>
      </w:pPr>
      <w:proofErr w:type="spellStart"/>
      <w:r w:rsidRPr="003760F9">
        <w:rPr>
          <w:rFonts w:eastAsia="Times New Roman" w:cstheme="minorHAnsi"/>
          <w:b/>
          <w:color w:val="000000"/>
          <w:sz w:val="22"/>
          <w:szCs w:val="22"/>
          <w:lang w:val="en-US" w:bidi="th-TH"/>
        </w:rPr>
        <w:t>Hypertech</w:t>
      </w:r>
      <w:proofErr w:type="spellEnd"/>
    </w:p>
    <w:p w14:paraId="12D577B3" w14:textId="77777777" w:rsidR="00866D94" w:rsidRPr="00D4765F" w:rsidRDefault="00866D94" w:rsidP="003C54C7">
      <w:pPr>
        <w:autoSpaceDE w:val="0"/>
        <w:autoSpaceDN w:val="0"/>
        <w:adjustRightInd w:val="0"/>
        <w:snapToGrid w:val="0"/>
        <w:jc w:val="both"/>
        <w:rPr>
          <w:rFonts w:eastAsia="Times New Roman" w:cstheme="minorHAnsi"/>
          <w:b/>
          <w:color w:val="000000"/>
          <w:sz w:val="22"/>
          <w:szCs w:val="22"/>
          <w:lang w:val="el-GR" w:bidi="th-TH"/>
        </w:rPr>
      </w:pPr>
    </w:p>
    <w:p w14:paraId="04F46F73" w14:textId="77777777" w:rsidR="00866D94" w:rsidRPr="002A0F3A" w:rsidRDefault="00866D94" w:rsidP="00866D94">
      <w:pPr>
        <w:autoSpaceDE w:val="0"/>
        <w:autoSpaceDN w:val="0"/>
        <w:adjustRightInd w:val="0"/>
        <w:snapToGrid w:val="0"/>
        <w:jc w:val="both"/>
        <w:rPr>
          <w:rFonts w:eastAsia="Times New Roman" w:cstheme="minorHAnsi"/>
          <w:bCs/>
          <w:color w:val="000000"/>
          <w:sz w:val="22"/>
          <w:szCs w:val="22"/>
          <w:lang w:val="el-GR" w:bidi="th-TH"/>
        </w:rPr>
      </w:pPr>
      <w:r w:rsidRPr="002A0F3A">
        <w:rPr>
          <w:rFonts w:eastAsia="Times New Roman" w:cstheme="minorHAnsi"/>
          <w:bCs/>
          <w:color w:val="000000"/>
          <w:sz w:val="22"/>
          <w:szCs w:val="22"/>
          <w:lang w:val="el-GR" w:bidi="th-TH"/>
        </w:rPr>
        <w:t xml:space="preserve">Στο έργο </w:t>
      </w:r>
      <w:proofErr w:type="spellStart"/>
      <w:r w:rsidRPr="002A0F3A">
        <w:rPr>
          <w:rFonts w:eastAsia="Times New Roman" w:cstheme="minorHAnsi"/>
          <w:bCs/>
          <w:color w:val="000000"/>
          <w:sz w:val="22"/>
          <w:szCs w:val="22"/>
          <w:lang w:val="en-US" w:bidi="th-TH"/>
        </w:rPr>
        <w:t>DigInTraCE</w:t>
      </w:r>
      <w:proofErr w:type="spellEnd"/>
      <w:r w:rsidRPr="002A0F3A">
        <w:rPr>
          <w:rFonts w:eastAsia="Times New Roman" w:cstheme="minorHAnsi"/>
          <w:bCs/>
          <w:color w:val="000000"/>
          <w:sz w:val="22"/>
          <w:szCs w:val="22"/>
          <w:lang w:val="el-GR" w:bidi="th-TH"/>
        </w:rPr>
        <w:t xml:space="preserve"> η </w:t>
      </w:r>
      <w:proofErr w:type="spellStart"/>
      <w:r w:rsidRPr="002A0F3A">
        <w:rPr>
          <w:rFonts w:eastAsia="Times New Roman" w:cstheme="minorHAnsi"/>
          <w:bCs/>
          <w:color w:val="000000"/>
          <w:sz w:val="22"/>
          <w:szCs w:val="22"/>
          <w:lang w:val="en-US" w:bidi="th-TH"/>
        </w:rPr>
        <w:t>Hypertech</w:t>
      </w:r>
      <w:proofErr w:type="spellEnd"/>
      <w:r w:rsidRPr="002A0F3A">
        <w:rPr>
          <w:rFonts w:eastAsia="Times New Roman" w:cstheme="minorHAnsi"/>
          <w:bCs/>
          <w:color w:val="000000"/>
          <w:sz w:val="22"/>
          <w:szCs w:val="22"/>
          <w:lang w:val="el-GR" w:bidi="th-TH"/>
        </w:rPr>
        <w:t xml:space="preserve"> </w:t>
      </w:r>
      <w:r w:rsidRPr="002A0F3A">
        <w:rPr>
          <w:rFonts w:eastAsia="Times New Roman" w:cstheme="minorHAnsi"/>
          <w:bCs/>
          <w:color w:val="000000"/>
          <w:sz w:val="22"/>
          <w:szCs w:val="22"/>
          <w:lang w:val="en-US" w:bidi="th-TH"/>
        </w:rPr>
        <w:t>SA</w:t>
      </w:r>
      <w:r w:rsidRPr="002A0F3A">
        <w:rPr>
          <w:rFonts w:eastAsia="Times New Roman" w:cstheme="minorHAnsi"/>
          <w:bCs/>
          <w:color w:val="000000"/>
          <w:sz w:val="22"/>
          <w:szCs w:val="22"/>
          <w:lang w:val="el-GR" w:bidi="th-TH"/>
        </w:rPr>
        <w:t xml:space="preserve">, και συγκεκριμένα το τμήμα χρηματοοικονομικής τεχνολογίας της εταιρείας, είναι υπεύθυνο για το σχεδιασμό, την ανάπτυξη και τη δοκιμή εργαλειοθήκης χρηματοοικονομικών υπηρεσιών η οποία θα ενσωματωθεί στην αποκεντρωμένη πλατφόρμα ιχνηλασιμότητας που αναπτύσσεται στα πλαίσια του έργου. </w:t>
      </w:r>
    </w:p>
    <w:p w14:paraId="581F59AE" w14:textId="77777777" w:rsidR="00207D1E" w:rsidRPr="00866D94" w:rsidRDefault="00207D1E" w:rsidP="003C54C7">
      <w:pPr>
        <w:autoSpaceDE w:val="0"/>
        <w:autoSpaceDN w:val="0"/>
        <w:adjustRightInd w:val="0"/>
        <w:snapToGrid w:val="0"/>
        <w:jc w:val="both"/>
        <w:rPr>
          <w:rFonts w:eastAsia="Times New Roman" w:cstheme="minorHAnsi"/>
          <w:b/>
          <w:color w:val="000000"/>
          <w:sz w:val="22"/>
          <w:szCs w:val="22"/>
          <w:lang w:val="el-GR" w:bidi="th-TH"/>
        </w:rPr>
      </w:pPr>
    </w:p>
    <w:p w14:paraId="0F0FDD6C" w14:textId="77777777" w:rsidR="00FA08BB" w:rsidRPr="006851BD" w:rsidRDefault="00FA08BB" w:rsidP="003C54C7">
      <w:pPr>
        <w:autoSpaceDE w:val="0"/>
        <w:autoSpaceDN w:val="0"/>
        <w:adjustRightInd w:val="0"/>
        <w:snapToGrid w:val="0"/>
        <w:jc w:val="both"/>
        <w:rPr>
          <w:rFonts w:eastAsia="Times New Roman" w:cstheme="minorHAnsi"/>
          <w:b/>
          <w:color w:val="000000"/>
          <w:sz w:val="22"/>
          <w:szCs w:val="22"/>
          <w:lang w:val="el-GR" w:bidi="th-TH"/>
        </w:rPr>
      </w:pPr>
    </w:p>
    <w:p w14:paraId="28FB2BDF" w14:textId="77777777" w:rsidR="00FA08BB" w:rsidRPr="006851BD" w:rsidRDefault="00FA08BB" w:rsidP="003C54C7">
      <w:pPr>
        <w:autoSpaceDE w:val="0"/>
        <w:autoSpaceDN w:val="0"/>
        <w:adjustRightInd w:val="0"/>
        <w:snapToGrid w:val="0"/>
        <w:jc w:val="both"/>
        <w:rPr>
          <w:rFonts w:eastAsia="Times New Roman" w:cstheme="minorHAnsi"/>
          <w:b/>
          <w:color w:val="000000"/>
          <w:sz w:val="22"/>
          <w:szCs w:val="22"/>
          <w:lang w:val="el-GR" w:bidi="th-TH"/>
        </w:rPr>
      </w:pPr>
    </w:p>
    <w:p w14:paraId="072814FA" w14:textId="77777777" w:rsidR="00FA08BB" w:rsidRPr="006851BD" w:rsidRDefault="00FA08BB" w:rsidP="003C54C7">
      <w:pPr>
        <w:autoSpaceDE w:val="0"/>
        <w:autoSpaceDN w:val="0"/>
        <w:adjustRightInd w:val="0"/>
        <w:snapToGrid w:val="0"/>
        <w:jc w:val="both"/>
        <w:rPr>
          <w:rFonts w:eastAsia="Times New Roman" w:cstheme="minorHAnsi"/>
          <w:b/>
          <w:color w:val="000000"/>
          <w:sz w:val="22"/>
          <w:szCs w:val="22"/>
          <w:lang w:val="el-GR" w:bidi="th-TH"/>
        </w:rPr>
      </w:pPr>
    </w:p>
    <w:p w14:paraId="4BF9E8CA" w14:textId="77777777" w:rsidR="009302A8" w:rsidRPr="006851BD" w:rsidRDefault="009302A8" w:rsidP="003C54C7">
      <w:pPr>
        <w:autoSpaceDE w:val="0"/>
        <w:autoSpaceDN w:val="0"/>
        <w:adjustRightInd w:val="0"/>
        <w:snapToGrid w:val="0"/>
        <w:jc w:val="both"/>
        <w:rPr>
          <w:rFonts w:eastAsia="Times New Roman" w:cstheme="minorHAnsi"/>
          <w:b/>
          <w:color w:val="000000"/>
          <w:sz w:val="22"/>
          <w:szCs w:val="22"/>
          <w:lang w:val="el-GR" w:bidi="th-TH"/>
        </w:rPr>
      </w:pPr>
    </w:p>
    <w:p w14:paraId="45AC1572" w14:textId="1DD9EA30" w:rsidR="00207D1E" w:rsidRPr="006851BD" w:rsidRDefault="00FA08BB" w:rsidP="003C54C7">
      <w:pPr>
        <w:autoSpaceDE w:val="0"/>
        <w:autoSpaceDN w:val="0"/>
        <w:adjustRightInd w:val="0"/>
        <w:snapToGrid w:val="0"/>
        <w:jc w:val="both"/>
        <w:rPr>
          <w:rFonts w:eastAsia="Times New Roman" w:cstheme="minorHAnsi"/>
          <w:b/>
          <w:color w:val="000000"/>
          <w:sz w:val="22"/>
          <w:szCs w:val="22"/>
          <w:lang w:val="el-GR" w:bidi="th-TH"/>
        </w:rPr>
      </w:pPr>
      <w:r w:rsidRPr="00FA08BB">
        <w:rPr>
          <w:rFonts w:eastAsia="Times New Roman" w:cstheme="minorHAnsi"/>
          <w:b/>
          <w:color w:val="000000"/>
          <w:sz w:val="22"/>
          <w:szCs w:val="22"/>
          <w:lang w:val="en-US" w:bidi="th-TH"/>
        </w:rPr>
        <w:t>CHIMAR</w:t>
      </w:r>
      <w:r w:rsidRPr="006851BD">
        <w:rPr>
          <w:rFonts w:eastAsia="Times New Roman" w:cstheme="minorHAnsi"/>
          <w:b/>
          <w:color w:val="000000"/>
          <w:sz w:val="22"/>
          <w:szCs w:val="22"/>
          <w:lang w:val="el-GR" w:bidi="th-TH"/>
        </w:rPr>
        <w:t xml:space="preserve"> </w:t>
      </w:r>
      <w:r w:rsidRPr="00FA08BB">
        <w:rPr>
          <w:rFonts w:eastAsia="Times New Roman" w:cstheme="minorHAnsi"/>
          <w:b/>
          <w:color w:val="000000"/>
          <w:sz w:val="22"/>
          <w:szCs w:val="22"/>
          <w:lang w:val="en-US" w:bidi="th-TH"/>
        </w:rPr>
        <w:t>HELLAS</w:t>
      </w:r>
      <w:r w:rsidRPr="006851BD">
        <w:rPr>
          <w:rFonts w:eastAsia="Times New Roman" w:cstheme="minorHAnsi"/>
          <w:b/>
          <w:color w:val="000000"/>
          <w:sz w:val="22"/>
          <w:szCs w:val="22"/>
          <w:lang w:val="el-GR" w:bidi="th-TH"/>
        </w:rPr>
        <w:t xml:space="preserve"> </w:t>
      </w:r>
      <w:r w:rsidRPr="00FA08BB">
        <w:rPr>
          <w:rFonts w:eastAsia="Times New Roman" w:cstheme="minorHAnsi"/>
          <w:b/>
          <w:color w:val="000000"/>
          <w:sz w:val="22"/>
          <w:szCs w:val="22"/>
          <w:lang w:val="en-US" w:bidi="th-TH"/>
        </w:rPr>
        <w:t>AE</w:t>
      </w:r>
    </w:p>
    <w:p w14:paraId="1297CAF4" w14:textId="29620803" w:rsidR="00FA08BB" w:rsidRDefault="00FA08BB" w:rsidP="00FA08BB">
      <w:pPr>
        <w:pStyle w:val="TableParagraph"/>
        <w:ind w:left="0"/>
        <w:jc w:val="both"/>
        <w:rPr>
          <w:rFonts w:asciiTheme="minorHAnsi" w:eastAsia="Times New Roman" w:hAnsiTheme="minorHAnsi" w:cstheme="minorHAnsi"/>
          <w:b/>
          <w:color w:val="000000"/>
          <w:lang w:eastAsia="en-US" w:bidi="th-TH"/>
        </w:rPr>
      </w:pPr>
    </w:p>
    <w:p w14:paraId="30DA208D" w14:textId="7CD23255" w:rsidR="00A13CFD" w:rsidRPr="006851BD" w:rsidRDefault="006851BD" w:rsidP="00FA08BB">
      <w:pPr>
        <w:pStyle w:val="TableParagraph"/>
        <w:ind w:left="0"/>
        <w:jc w:val="both"/>
        <w:rPr>
          <w:rFonts w:asciiTheme="minorHAnsi" w:eastAsia="Times New Roman" w:hAnsiTheme="minorHAnsi" w:cstheme="minorHAnsi"/>
          <w:color w:val="000000"/>
          <w:lang w:eastAsia="en-US" w:bidi="th-TH"/>
        </w:rPr>
      </w:pPr>
      <w:r w:rsidRPr="006851BD">
        <w:rPr>
          <w:rFonts w:asciiTheme="minorHAnsi" w:eastAsia="Times New Roman" w:hAnsiTheme="minorHAnsi" w:cstheme="minorHAnsi"/>
          <w:color w:val="000000"/>
          <w:lang w:eastAsia="en-US" w:bidi="th-TH"/>
        </w:rPr>
        <w:t xml:space="preserve">H CHIMAR θα αναπτύξει τεχνολογία σύνθεσης </w:t>
      </w:r>
      <w:proofErr w:type="spellStart"/>
      <w:r w:rsidRPr="006851BD">
        <w:rPr>
          <w:rFonts w:asciiTheme="minorHAnsi" w:eastAsia="Times New Roman" w:hAnsiTheme="minorHAnsi" w:cstheme="minorHAnsi"/>
          <w:color w:val="000000"/>
          <w:lang w:eastAsia="en-US" w:bidi="th-TH"/>
        </w:rPr>
        <w:t>βιογενών</w:t>
      </w:r>
      <w:proofErr w:type="spellEnd"/>
      <w:r w:rsidRPr="006851BD">
        <w:rPr>
          <w:rFonts w:asciiTheme="minorHAnsi" w:eastAsia="Times New Roman" w:hAnsiTheme="minorHAnsi" w:cstheme="minorHAnsi"/>
          <w:color w:val="000000"/>
          <w:lang w:eastAsia="en-US" w:bidi="th-TH"/>
        </w:rPr>
        <w:t xml:space="preserve"> συγκολλητικών ρητινών, που θα είναι κατάλληλες για την παραγωγή προϊόντων τεχνητής ξυλείας (π.χ. κόντρα πλακέ), αξιοποιώντας δευτερογενείς πρώτες ύλες από την κατεργασία παραπροϊόντων </w:t>
      </w:r>
      <w:proofErr w:type="spellStart"/>
      <w:r w:rsidRPr="006851BD">
        <w:rPr>
          <w:rFonts w:asciiTheme="minorHAnsi" w:eastAsia="Times New Roman" w:hAnsiTheme="minorHAnsi" w:cstheme="minorHAnsi"/>
          <w:color w:val="000000"/>
          <w:lang w:eastAsia="en-US" w:bidi="th-TH"/>
        </w:rPr>
        <w:t>ελαιούχων</w:t>
      </w:r>
      <w:proofErr w:type="spellEnd"/>
      <w:r w:rsidRPr="006851BD">
        <w:rPr>
          <w:rFonts w:asciiTheme="minorHAnsi" w:eastAsia="Times New Roman" w:hAnsiTheme="minorHAnsi" w:cstheme="minorHAnsi"/>
          <w:color w:val="000000"/>
          <w:lang w:eastAsia="en-US" w:bidi="th-TH"/>
        </w:rPr>
        <w:t xml:space="preserve"> φυτών (όπως πρωτεΐνες από </w:t>
      </w:r>
      <w:proofErr w:type="spellStart"/>
      <w:r w:rsidRPr="006851BD">
        <w:rPr>
          <w:rFonts w:asciiTheme="minorHAnsi" w:eastAsia="Times New Roman" w:hAnsiTheme="minorHAnsi" w:cstheme="minorHAnsi"/>
          <w:color w:val="000000"/>
          <w:lang w:eastAsia="en-US" w:bidi="th-TH"/>
        </w:rPr>
        <w:t>ελαιοκράμβη</w:t>
      </w:r>
      <w:proofErr w:type="spellEnd"/>
      <w:r w:rsidRPr="006851BD">
        <w:rPr>
          <w:rFonts w:asciiTheme="minorHAnsi" w:eastAsia="Times New Roman" w:hAnsiTheme="minorHAnsi" w:cstheme="minorHAnsi"/>
          <w:color w:val="000000"/>
          <w:lang w:eastAsia="en-US" w:bidi="th-TH"/>
        </w:rPr>
        <w:t xml:space="preserve">). Επίσης θα αναπτύξει και θα </w:t>
      </w:r>
      <w:proofErr w:type="spellStart"/>
      <w:r w:rsidRPr="006851BD">
        <w:rPr>
          <w:rFonts w:asciiTheme="minorHAnsi" w:eastAsia="Times New Roman" w:hAnsiTheme="minorHAnsi" w:cstheme="minorHAnsi"/>
          <w:color w:val="000000"/>
          <w:lang w:eastAsia="en-US" w:bidi="th-TH"/>
        </w:rPr>
        <w:t>παράξει</w:t>
      </w:r>
      <w:proofErr w:type="spellEnd"/>
      <w:r w:rsidRPr="006851BD">
        <w:rPr>
          <w:rFonts w:asciiTheme="minorHAnsi" w:eastAsia="Times New Roman" w:hAnsiTheme="minorHAnsi" w:cstheme="minorHAnsi"/>
          <w:color w:val="000000"/>
          <w:lang w:eastAsia="en-US" w:bidi="th-TH"/>
        </w:rPr>
        <w:t xml:space="preserve"> πιλοτικά μοριοσανίδες, αντικαθιστώντας τα </w:t>
      </w:r>
      <w:proofErr w:type="spellStart"/>
      <w:r w:rsidRPr="006851BD">
        <w:rPr>
          <w:rFonts w:asciiTheme="minorHAnsi" w:eastAsia="Times New Roman" w:hAnsiTheme="minorHAnsi" w:cstheme="minorHAnsi"/>
          <w:color w:val="000000"/>
          <w:lang w:eastAsia="en-US" w:bidi="th-TH"/>
        </w:rPr>
        <w:t>ξυλοτεμαχίδια</w:t>
      </w:r>
      <w:proofErr w:type="spellEnd"/>
      <w:r w:rsidRPr="006851BD">
        <w:rPr>
          <w:rFonts w:asciiTheme="minorHAnsi" w:eastAsia="Times New Roman" w:hAnsiTheme="minorHAnsi" w:cstheme="minorHAnsi"/>
          <w:color w:val="000000"/>
          <w:lang w:eastAsia="en-US" w:bidi="th-TH"/>
        </w:rPr>
        <w:t xml:space="preserve"> φρέσκου ξύλου με εκείνα που θα προκύψουν από την ανακύκλωση παραπροϊόντων της ξυλοβιομηχανίας </w:t>
      </w:r>
      <w:proofErr w:type="spellStart"/>
      <w:r w:rsidRPr="006851BD">
        <w:rPr>
          <w:rFonts w:asciiTheme="minorHAnsi" w:eastAsia="Times New Roman" w:hAnsiTheme="minorHAnsi" w:cstheme="minorHAnsi"/>
          <w:color w:val="000000"/>
          <w:lang w:eastAsia="en-US" w:bidi="th-TH"/>
        </w:rPr>
        <w:t>Menexes</w:t>
      </w:r>
      <w:proofErr w:type="spellEnd"/>
      <w:r w:rsidRPr="006851BD">
        <w:rPr>
          <w:rFonts w:asciiTheme="minorHAnsi" w:eastAsia="Times New Roman" w:hAnsiTheme="minorHAnsi" w:cstheme="minorHAnsi"/>
          <w:color w:val="000000"/>
          <w:lang w:eastAsia="en-US" w:bidi="th-TH"/>
        </w:rPr>
        <w:t>.</w:t>
      </w:r>
    </w:p>
    <w:p w14:paraId="6465DFE2" w14:textId="77777777" w:rsidR="00FA08BB" w:rsidRPr="00390DAE" w:rsidRDefault="00FA08BB" w:rsidP="003C54C7">
      <w:pPr>
        <w:autoSpaceDE w:val="0"/>
        <w:autoSpaceDN w:val="0"/>
        <w:adjustRightInd w:val="0"/>
        <w:snapToGrid w:val="0"/>
        <w:jc w:val="both"/>
        <w:rPr>
          <w:rFonts w:eastAsia="Times New Roman" w:cstheme="minorHAnsi"/>
          <w:b/>
          <w:color w:val="000000"/>
          <w:sz w:val="22"/>
          <w:szCs w:val="22"/>
          <w:lang w:val="el-GR" w:bidi="th-TH"/>
        </w:rPr>
      </w:pPr>
    </w:p>
    <w:p w14:paraId="4BB3E31F" w14:textId="5E84134B" w:rsidR="00207D1E" w:rsidRDefault="00207D1E" w:rsidP="003C54C7">
      <w:pPr>
        <w:autoSpaceDE w:val="0"/>
        <w:autoSpaceDN w:val="0"/>
        <w:adjustRightInd w:val="0"/>
        <w:snapToGrid w:val="0"/>
        <w:jc w:val="both"/>
        <w:rPr>
          <w:rFonts w:eastAsia="Times New Roman" w:cstheme="minorHAnsi"/>
          <w:b/>
          <w:color w:val="000000"/>
          <w:sz w:val="22"/>
          <w:szCs w:val="22"/>
          <w:lang w:val="el-GR" w:bidi="th-TH"/>
        </w:rPr>
      </w:pPr>
      <w:proofErr w:type="spellStart"/>
      <w:r w:rsidRPr="003760F9">
        <w:rPr>
          <w:rFonts w:eastAsia="Times New Roman" w:cstheme="minorHAnsi"/>
          <w:b/>
          <w:color w:val="000000"/>
          <w:sz w:val="22"/>
          <w:szCs w:val="22"/>
          <w:lang w:val="en-US" w:bidi="th-TH"/>
        </w:rPr>
        <w:t>Agroinvest</w:t>
      </w:r>
      <w:proofErr w:type="spellEnd"/>
      <w:r w:rsidRPr="00976EC0">
        <w:rPr>
          <w:rFonts w:eastAsia="Times New Roman" w:cstheme="minorHAnsi"/>
          <w:b/>
          <w:color w:val="000000"/>
          <w:sz w:val="22"/>
          <w:szCs w:val="22"/>
          <w:lang w:val="el-GR" w:bidi="th-TH"/>
        </w:rPr>
        <w:t xml:space="preserve"> </w:t>
      </w:r>
    </w:p>
    <w:p w14:paraId="0BE506A1" w14:textId="6C3C14EB" w:rsidR="00D4765F" w:rsidRDefault="00D4765F" w:rsidP="003C54C7">
      <w:pPr>
        <w:autoSpaceDE w:val="0"/>
        <w:autoSpaceDN w:val="0"/>
        <w:adjustRightInd w:val="0"/>
        <w:snapToGrid w:val="0"/>
        <w:jc w:val="both"/>
        <w:rPr>
          <w:rFonts w:eastAsia="Times New Roman" w:cstheme="minorHAnsi"/>
          <w:b/>
          <w:color w:val="000000"/>
          <w:sz w:val="22"/>
          <w:szCs w:val="22"/>
          <w:lang w:val="el-GR" w:bidi="th-TH"/>
        </w:rPr>
      </w:pPr>
    </w:p>
    <w:p w14:paraId="57FB71AF" w14:textId="4C53E2CB" w:rsidR="00D4765F" w:rsidRPr="00D4765F" w:rsidRDefault="00D4765F" w:rsidP="003C54C7">
      <w:pPr>
        <w:autoSpaceDE w:val="0"/>
        <w:autoSpaceDN w:val="0"/>
        <w:adjustRightInd w:val="0"/>
        <w:snapToGrid w:val="0"/>
        <w:jc w:val="both"/>
        <w:rPr>
          <w:rFonts w:eastAsia="Times New Roman" w:cstheme="minorHAnsi"/>
          <w:color w:val="000000"/>
          <w:sz w:val="22"/>
          <w:szCs w:val="22"/>
          <w:lang w:val="el-GR" w:bidi="th-TH"/>
        </w:rPr>
      </w:pPr>
      <w:r w:rsidRPr="00D4765F">
        <w:rPr>
          <w:rFonts w:eastAsia="Times New Roman" w:cstheme="minorHAnsi"/>
          <w:color w:val="000000"/>
          <w:sz w:val="22"/>
          <w:szCs w:val="22"/>
          <w:lang w:val="el-GR" w:bidi="th-TH"/>
        </w:rPr>
        <w:t xml:space="preserve">Η </w:t>
      </w:r>
      <w:proofErr w:type="spellStart"/>
      <w:r w:rsidRPr="00D4765F">
        <w:rPr>
          <w:rFonts w:eastAsia="Times New Roman" w:cstheme="minorHAnsi"/>
          <w:color w:val="000000"/>
          <w:sz w:val="22"/>
          <w:szCs w:val="22"/>
          <w:lang w:val="el-GR" w:bidi="th-TH"/>
        </w:rPr>
        <w:t>Agroinvest</w:t>
      </w:r>
      <w:proofErr w:type="spellEnd"/>
      <w:r w:rsidRPr="00D4765F">
        <w:rPr>
          <w:rFonts w:eastAsia="Times New Roman" w:cstheme="minorHAnsi"/>
          <w:color w:val="000000"/>
          <w:sz w:val="22"/>
          <w:szCs w:val="22"/>
          <w:lang w:val="el-GR" w:bidi="th-TH"/>
        </w:rPr>
        <w:t xml:space="preserve"> </w:t>
      </w:r>
      <w:proofErr w:type="spellStart"/>
      <w:r w:rsidRPr="00D4765F">
        <w:rPr>
          <w:rFonts w:eastAsia="Times New Roman" w:cstheme="minorHAnsi"/>
          <w:color w:val="000000"/>
          <w:sz w:val="22"/>
          <w:szCs w:val="22"/>
          <w:lang w:val="el-GR" w:bidi="th-TH"/>
        </w:rPr>
        <w:t>s.a</w:t>
      </w:r>
      <w:proofErr w:type="spellEnd"/>
      <w:r w:rsidRPr="00D4765F">
        <w:rPr>
          <w:rFonts w:eastAsia="Times New Roman" w:cstheme="minorHAnsi"/>
          <w:color w:val="000000"/>
          <w:sz w:val="22"/>
          <w:szCs w:val="22"/>
          <w:lang w:val="el-GR" w:bidi="th-TH"/>
        </w:rPr>
        <w:t xml:space="preserve">. είναι μια ελληνική βιομηχανική εταιρεία με δραστηριότητες στους τομείς της αγροτικής βιομηχανίας, των τροφίμων και της βιοενέργειας και προσφέρει ολοκληρωμένες λύσεις στα βιώσιμα τρόφιμα και καύσιμα. </w:t>
      </w:r>
      <w:proofErr w:type="spellStart"/>
      <w:r w:rsidRPr="00D4765F">
        <w:rPr>
          <w:rFonts w:eastAsia="Times New Roman" w:cstheme="minorHAnsi"/>
          <w:color w:val="000000"/>
          <w:sz w:val="22"/>
          <w:szCs w:val="22"/>
          <w:lang w:val="el-GR" w:bidi="th-TH"/>
        </w:rPr>
        <w:t>Στ</w:t>
      </w:r>
      <w:proofErr w:type="spellEnd"/>
      <w:r>
        <w:rPr>
          <w:rFonts w:eastAsia="Times New Roman" w:cstheme="minorHAnsi"/>
          <w:color w:val="000000"/>
          <w:sz w:val="22"/>
          <w:szCs w:val="22"/>
          <w:lang w:val="en-US" w:bidi="th-TH"/>
        </w:rPr>
        <w:t>o</w:t>
      </w:r>
      <w:r w:rsidRPr="00D4765F">
        <w:rPr>
          <w:rFonts w:eastAsia="Times New Roman" w:cstheme="minorHAnsi"/>
          <w:color w:val="000000"/>
          <w:sz w:val="22"/>
          <w:szCs w:val="22"/>
          <w:lang w:val="el-GR" w:bidi="th-TH"/>
        </w:rPr>
        <w:t xml:space="preserve"> </w:t>
      </w:r>
      <w:proofErr w:type="spellStart"/>
      <w:r w:rsidRPr="00D4765F">
        <w:rPr>
          <w:rFonts w:eastAsia="Times New Roman" w:cstheme="minorHAnsi"/>
          <w:color w:val="000000"/>
          <w:sz w:val="22"/>
          <w:szCs w:val="22"/>
          <w:lang w:val="el-GR" w:bidi="th-TH"/>
        </w:rPr>
        <w:t>πλαίσι</w:t>
      </w:r>
      <w:proofErr w:type="spellEnd"/>
      <w:r>
        <w:rPr>
          <w:rFonts w:eastAsia="Times New Roman" w:cstheme="minorHAnsi"/>
          <w:color w:val="000000"/>
          <w:sz w:val="22"/>
          <w:szCs w:val="22"/>
          <w:lang w:val="en-US" w:bidi="th-TH"/>
        </w:rPr>
        <w:t>o</w:t>
      </w:r>
      <w:r w:rsidRPr="00D4765F">
        <w:rPr>
          <w:rFonts w:eastAsia="Times New Roman" w:cstheme="minorHAnsi"/>
          <w:color w:val="000000"/>
          <w:sz w:val="22"/>
          <w:szCs w:val="22"/>
          <w:lang w:val="el-GR" w:bidi="th-TH"/>
        </w:rPr>
        <w:t xml:space="preserve"> του </w:t>
      </w:r>
      <w:proofErr w:type="spellStart"/>
      <w:r w:rsidRPr="00D4765F">
        <w:rPr>
          <w:rFonts w:eastAsia="Times New Roman" w:cstheme="minorHAnsi"/>
          <w:color w:val="000000"/>
          <w:sz w:val="22"/>
          <w:szCs w:val="22"/>
          <w:lang w:val="el-GR" w:bidi="th-TH"/>
        </w:rPr>
        <w:t>DigInTraCE</w:t>
      </w:r>
      <w:proofErr w:type="spellEnd"/>
      <w:r w:rsidRPr="00D4765F">
        <w:rPr>
          <w:rFonts w:eastAsia="Times New Roman" w:cstheme="minorHAnsi"/>
          <w:color w:val="000000"/>
          <w:sz w:val="22"/>
          <w:szCs w:val="22"/>
          <w:lang w:val="el-GR" w:bidi="th-TH"/>
        </w:rPr>
        <w:t xml:space="preserve"> η </w:t>
      </w:r>
      <w:proofErr w:type="spellStart"/>
      <w:r w:rsidRPr="00D4765F">
        <w:rPr>
          <w:rFonts w:eastAsia="Times New Roman" w:cstheme="minorHAnsi"/>
          <w:color w:val="000000"/>
          <w:sz w:val="22"/>
          <w:szCs w:val="22"/>
          <w:lang w:val="el-GR" w:bidi="th-TH"/>
        </w:rPr>
        <w:t>Agroinvest</w:t>
      </w:r>
      <w:proofErr w:type="spellEnd"/>
      <w:r w:rsidRPr="00D4765F">
        <w:rPr>
          <w:rFonts w:eastAsia="Times New Roman" w:cstheme="minorHAnsi"/>
          <w:color w:val="000000"/>
          <w:sz w:val="22"/>
          <w:szCs w:val="22"/>
          <w:lang w:val="el-GR" w:bidi="th-TH"/>
        </w:rPr>
        <w:t xml:space="preserve"> θα παρέχει γεωργικά υποπροϊόντα από καλλιέργειες </w:t>
      </w:r>
      <w:proofErr w:type="spellStart"/>
      <w:r w:rsidRPr="00D4765F">
        <w:rPr>
          <w:rFonts w:eastAsia="Times New Roman" w:cstheme="minorHAnsi"/>
          <w:color w:val="000000"/>
          <w:sz w:val="22"/>
          <w:szCs w:val="22"/>
          <w:lang w:val="el-GR" w:bidi="th-TH"/>
        </w:rPr>
        <w:t>ελαιούχων</w:t>
      </w:r>
      <w:proofErr w:type="spellEnd"/>
      <w:r w:rsidRPr="00D4765F">
        <w:rPr>
          <w:rFonts w:eastAsia="Times New Roman" w:cstheme="minorHAnsi"/>
          <w:color w:val="000000"/>
          <w:sz w:val="22"/>
          <w:szCs w:val="22"/>
          <w:lang w:val="el-GR" w:bidi="th-TH"/>
        </w:rPr>
        <w:t xml:space="preserve"> σπόρων.</w:t>
      </w:r>
    </w:p>
    <w:p w14:paraId="07665502" w14:textId="77777777" w:rsidR="00390DAE" w:rsidRPr="00544939" w:rsidRDefault="00390DAE" w:rsidP="003C54C7">
      <w:pPr>
        <w:autoSpaceDE w:val="0"/>
        <w:autoSpaceDN w:val="0"/>
        <w:adjustRightInd w:val="0"/>
        <w:snapToGrid w:val="0"/>
        <w:jc w:val="both"/>
        <w:rPr>
          <w:rFonts w:eastAsia="Times New Roman" w:cstheme="minorHAnsi"/>
          <w:b/>
          <w:color w:val="000000"/>
          <w:sz w:val="22"/>
          <w:szCs w:val="22"/>
          <w:lang w:val="el-GR" w:bidi="th-TH"/>
        </w:rPr>
      </w:pPr>
    </w:p>
    <w:p w14:paraId="1027A1E9" w14:textId="53087B12" w:rsidR="00207D1E" w:rsidRPr="00390DAE" w:rsidRDefault="00207D1E" w:rsidP="003C54C7">
      <w:pPr>
        <w:autoSpaceDE w:val="0"/>
        <w:autoSpaceDN w:val="0"/>
        <w:adjustRightInd w:val="0"/>
        <w:snapToGrid w:val="0"/>
        <w:jc w:val="both"/>
        <w:rPr>
          <w:rFonts w:eastAsia="Times New Roman" w:cstheme="minorHAnsi"/>
          <w:b/>
          <w:color w:val="000000"/>
          <w:sz w:val="22"/>
          <w:szCs w:val="22"/>
          <w:lang w:val="el-GR" w:bidi="th-TH"/>
        </w:rPr>
      </w:pPr>
      <w:proofErr w:type="spellStart"/>
      <w:r w:rsidRPr="003760F9">
        <w:rPr>
          <w:rFonts w:eastAsia="Times New Roman" w:cstheme="minorHAnsi"/>
          <w:b/>
          <w:color w:val="000000"/>
          <w:sz w:val="22"/>
          <w:szCs w:val="22"/>
          <w:lang w:val="en-US" w:bidi="th-TH"/>
        </w:rPr>
        <w:t>Menexes</w:t>
      </w:r>
      <w:proofErr w:type="spellEnd"/>
    </w:p>
    <w:p w14:paraId="7395C08B" w14:textId="77777777" w:rsidR="00390DAE" w:rsidRDefault="00390DAE" w:rsidP="003C54C7">
      <w:pPr>
        <w:autoSpaceDE w:val="0"/>
        <w:autoSpaceDN w:val="0"/>
        <w:adjustRightInd w:val="0"/>
        <w:snapToGrid w:val="0"/>
        <w:jc w:val="both"/>
        <w:rPr>
          <w:rFonts w:eastAsia="Times New Roman" w:cstheme="minorHAnsi"/>
          <w:color w:val="000000"/>
          <w:sz w:val="22"/>
          <w:szCs w:val="22"/>
          <w:lang w:val="el-GR" w:bidi="th-TH"/>
        </w:rPr>
      </w:pPr>
    </w:p>
    <w:p w14:paraId="1484BFE5" w14:textId="5D17C2B7" w:rsidR="00390DAE" w:rsidRPr="00390DAE" w:rsidRDefault="00390DAE" w:rsidP="003C54C7">
      <w:pPr>
        <w:autoSpaceDE w:val="0"/>
        <w:autoSpaceDN w:val="0"/>
        <w:adjustRightInd w:val="0"/>
        <w:snapToGrid w:val="0"/>
        <w:jc w:val="both"/>
        <w:rPr>
          <w:rFonts w:eastAsia="Times New Roman" w:cstheme="minorHAnsi"/>
          <w:color w:val="000000"/>
          <w:sz w:val="22"/>
          <w:szCs w:val="22"/>
          <w:lang w:val="el-GR" w:bidi="th-TH"/>
        </w:rPr>
      </w:pPr>
      <w:r w:rsidRPr="00390DAE">
        <w:rPr>
          <w:rFonts w:eastAsia="Times New Roman" w:cstheme="minorHAnsi"/>
          <w:color w:val="000000"/>
          <w:sz w:val="22"/>
          <w:szCs w:val="22"/>
          <w:lang w:val="el-GR" w:bidi="th-TH"/>
        </w:rPr>
        <w:t xml:space="preserve">Η εταιρεία </w:t>
      </w:r>
      <w:proofErr w:type="spellStart"/>
      <w:r w:rsidRPr="00390DAE">
        <w:rPr>
          <w:rFonts w:eastAsia="Times New Roman" w:cstheme="minorHAnsi"/>
          <w:color w:val="000000"/>
          <w:sz w:val="22"/>
          <w:szCs w:val="22"/>
          <w:lang w:val="el-GR" w:bidi="th-TH"/>
        </w:rPr>
        <w:t>Menexes</w:t>
      </w:r>
      <w:proofErr w:type="spellEnd"/>
      <w:r w:rsidRPr="00390DAE">
        <w:rPr>
          <w:rFonts w:eastAsia="Times New Roman" w:cstheme="minorHAnsi"/>
          <w:color w:val="000000"/>
          <w:sz w:val="22"/>
          <w:szCs w:val="22"/>
          <w:lang w:val="el-GR" w:bidi="th-TH"/>
        </w:rPr>
        <w:t xml:space="preserve"> θα παράσχει την πρώτη ύλη στην έρευνα, δηλαδή τα παραπροϊόντα της παραγωγικής της διαδικασίας, συμβουλευτική ως προς τις ιδιότητες των υλικών που θα χρησιμοποιηθούν και θα δοκιμάσει σε πραγματικές συνθήκες βιομηχανικής παραγωγής τα προϊόντα ξυλείας που θα προκύψουν ως αποτέλεσμα του έργου.</w:t>
      </w:r>
    </w:p>
    <w:p w14:paraId="20475DD8" w14:textId="6CE7F551" w:rsidR="00207D1E" w:rsidRPr="00976EC0" w:rsidRDefault="00207D1E" w:rsidP="003C54C7">
      <w:pPr>
        <w:autoSpaceDE w:val="0"/>
        <w:autoSpaceDN w:val="0"/>
        <w:adjustRightInd w:val="0"/>
        <w:snapToGrid w:val="0"/>
        <w:jc w:val="both"/>
        <w:rPr>
          <w:rFonts w:eastAsia="Times New Roman" w:cstheme="minorHAnsi"/>
          <w:color w:val="000000"/>
          <w:sz w:val="22"/>
          <w:szCs w:val="22"/>
          <w:lang w:val="el-GR" w:bidi="th-TH"/>
        </w:rPr>
      </w:pPr>
    </w:p>
    <w:p w14:paraId="27980252" w14:textId="0D9DC042" w:rsidR="00207D1E" w:rsidRPr="003760F9" w:rsidRDefault="003C54C7" w:rsidP="003C54C7">
      <w:pPr>
        <w:autoSpaceDE w:val="0"/>
        <w:autoSpaceDN w:val="0"/>
        <w:adjustRightInd w:val="0"/>
        <w:snapToGrid w:val="0"/>
        <w:jc w:val="both"/>
        <w:rPr>
          <w:rFonts w:eastAsia="Times New Roman" w:cstheme="minorHAnsi"/>
          <w:b/>
          <w:color w:val="000000"/>
          <w:sz w:val="22"/>
          <w:szCs w:val="22"/>
          <w:lang w:val="el-GR" w:bidi="th-TH"/>
        </w:rPr>
      </w:pPr>
      <w:r w:rsidRPr="003760F9">
        <w:rPr>
          <w:rFonts w:eastAsia="Times New Roman" w:cstheme="minorHAnsi"/>
          <w:b/>
          <w:color w:val="000000"/>
          <w:sz w:val="22"/>
          <w:szCs w:val="22"/>
          <w:lang w:val="el-GR" w:bidi="th-TH"/>
        </w:rPr>
        <w:t xml:space="preserve">Ας χαράξουμε το μονοπάτι προς τη βιωσιμότητα με το </w:t>
      </w:r>
      <w:proofErr w:type="spellStart"/>
      <w:r w:rsidRPr="003760F9">
        <w:rPr>
          <w:rFonts w:eastAsia="Times New Roman" w:cstheme="minorHAnsi"/>
          <w:b/>
          <w:color w:val="000000"/>
          <w:sz w:val="22"/>
          <w:szCs w:val="22"/>
          <w:lang w:val="el-GR" w:bidi="th-TH"/>
        </w:rPr>
        <w:t>DigInTraCE</w:t>
      </w:r>
      <w:proofErr w:type="spellEnd"/>
      <w:r w:rsidRPr="003760F9">
        <w:rPr>
          <w:rFonts w:eastAsia="Times New Roman" w:cstheme="minorHAnsi"/>
          <w:b/>
          <w:color w:val="000000"/>
          <w:sz w:val="22"/>
          <w:szCs w:val="22"/>
          <w:lang w:val="el-GR" w:bidi="th-TH"/>
        </w:rPr>
        <w:t>!</w:t>
      </w:r>
    </w:p>
    <w:p w14:paraId="76201ED7" w14:textId="77777777" w:rsidR="003C54C7" w:rsidRDefault="003C54C7" w:rsidP="003C54C7">
      <w:pPr>
        <w:autoSpaceDE w:val="0"/>
        <w:autoSpaceDN w:val="0"/>
        <w:adjustRightInd w:val="0"/>
        <w:snapToGrid w:val="0"/>
        <w:jc w:val="both"/>
        <w:rPr>
          <w:rFonts w:eastAsia="Times New Roman" w:cstheme="minorHAnsi"/>
          <w:color w:val="000000"/>
          <w:lang w:val="el-GR" w:bidi="th-TH"/>
        </w:rPr>
      </w:pPr>
    </w:p>
    <w:p w14:paraId="5316A1C0" w14:textId="4DBED91B" w:rsidR="00457BA5" w:rsidRPr="00457BA5" w:rsidRDefault="00207D1E" w:rsidP="00457BA5">
      <w:pPr>
        <w:autoSpaceDE w:val="0"/>
        <w:autoSpaceDN w:val="0"/>
        <w:adjustRightInd w:val="0"/>
        <w:snapToGrid w:val="0"/>
        <w:jc w:val="both"/>
        <w:rPr>
          <w:rFonts w:eastAsia="Times New Roman" w:cstheme="minorHAnsi"/>
          <w:b/>
          <w:color w:val="000000"/>
          <w:lang w:val="en-US" w:bidi="th-TH"/>
        </w:rPr>
      </w:pPr>
      <w:r>
        <w:rPr>
          <w:rFonts w:eastAsia="Times New Roman" w:cstheme="minorHAnsi"/>
          <w:b/>
          <w:color w:val="000000"/>
          <w:lang w:val="el-GR" w:bidi="th-TH"/>
        </w:rPr>
        <w:t>Οι</w:t>
      </w:r>
      <w:r w:rsidRPr="00976EC0">
        <w:rPr>
          <w:rFonts w:eastAsia="Times New Roman" w:cstheme="minorHAnsi"/>
          <w:b/>
          <w:color w:val="000000"/>
          <w:lang w:val="en-US" w:bidi="th-TH"/>
        </w:rPr>
        <w:t xml:space="preserve"> </w:t>
      </w:r>
      <w:r>
        <w:rPr>
          <w:rFonts w:eastAsia="Times New Roman" w:cstheme="minorHAnsi"/>
          <w:b/>
          <w:color w:val="000000"/>
          <w:lang w:val="el-GR" w:bidi="th-TH"/>
        </w:rPr>
        <w:t>εταίροι</w:t>
      </w:r>
      <w:r w:rsidRPr="00976EC0">
        <w:rPr>
          <w:rFonts w:eastAsia="Times New Roman" w:cstheme="minorHAnsi"/>
          <w:b/>
          <w:color w:val="000000"/>
          <w:lang w:val="en-US" w:bidi="th-TH"/>
        </w:rPr>
        <w:t xml:space="preserve"> </w:t>
      </w:r>
      <w:r>
        <w:rPr>
          <w:rFonts w:eastAsia="Times New Roman" w:cstheme="minorHAnsi"/>
          <w:b/>
          <w:color w:val="000000"/>
          <w:lang w:val="el-GR" w:bidi="th-TH"/>
        </w:rPr>
        <w:t>του</w:t>
      </w:r>
      <w:r w:rsidRPr="00976EC0">
        <w:rPr>
          <w:rFonts w:eastAsia="Times New Roman" w:cstheme="minorHAnsi"/>
          <w:b/>
          <w:color w:val="000000"/>
          <w:lang w:val="en-US" w:bidi="th-TH"/>
        </w:rPr>
        <w:t xml:space="preserve"> </w:t>
      </w:r>
      <w:r>
        <w:rPr>
          <w:rFonts w:eastAsia="Times New Roman" w:cstheme="minorHAnsi"/>
          <w:b/>
          <w:color w:val="000000"/>
          <w:lang w:val="el-GR" w:bidi="th-TH"/>
        </w:rPr>
        <w:t>έργου</w:t>
      </w:r>
      <w:r w:rsidRPr="00976EC0">
        <w:rPr>
          <w:rFonts w:eastAsia="Times New Roman" w:cstheme="minorHAnsi"/>
          <w:b/>
          <w:color w:val="000000"/>
          <w:lang w:val="en-US" w:bidi="th-TH"/>
        </w:rPr>
        <w:t xml:space="preserve"> </w:t>
      </w:r>
      <w:proofErr w:type="spellStart"/>
      <w:r w:rsidR="00457BA5" w:rsidRPr="00457BA5">
        <w:rPr>
          <w:rFonts w:eastAsia="Times New Roman" w:cstheme="minorHAnsi"/>
          <w:b/>
          <w:color w:val="000000"/>
          <w:lang w:val="en-US" w:bidi="th-TH"/>
        </w:rPr>
        <w:t>DigInTraCE</w:t>
      </w:r>
      <w:proofErr w:type="spellEnd"/>
      <w:r w:rsidR="00457BA5" w:rsidRPr="00457BA5">
        <w:rPr>
          <w:rFonts w:eastAsia="Times New Roman" w:cstheme="minorHAnsi"/>
          <w:b/>
          <w:color w:val="000000"/>
          <w:lang w:val="en-US" w:bidi="th-TH"/>
        </w:rPr>
        <w:t xml:space="preserve"> </w:t>
      </w:r>
    </w:p>
    <w:p w14:paraId="5FA07D94" w14:textId="77777777" w:rsidR="00457BA5" w:rsidRPr="00457BA5" w:rsidRDefault="00457BA5" w:rsidP="00457BA5">
      <w:pPr>
        <w:autoSpaceDE w:val="0"/>
        <w:autoSpaceDN w:val="0"/>
        <w:adjustRightInd w:val="0"/>
        <w:snapToGrid w:val="0"/>
        <w:jc w:val="both"/>
        <w:rPr>
          <w:rFonts w:eastAsia="Times New Roman" w:cstheme="minorHAnsi"/>
          <w:color w:val="000000"/>
          <w:lang w:val="en-US" w:bidi="th-TH"/>
        </w:rPr>
      </w:pPr>
    </w:p>
    <w:p w14:paraId="3716232F" w14:textId="530F0A59" w:rsidR="00457BA5" w:rsidRPr="003760F9" w:rsidRDefault="00B66930" w:rsidP="003011E1">
      <w:pPr>
        <w:autoSpaceDE w:val="0"/>
        <w:autoSpaceDN w:val="0"/>
        <w:adjustRightInd w:val="0"/>
        <w:snapToGrid w:val="0"/>
        <w:jc w:val="both"/>
        <w:rPr>
          <w:rFonts w:eastAsia="Times New Roman" w:cstheme="minorHAnsi"/>
          <w:color w:val="000000"/>
          <w:sz w:val="20"/>
          <w:szCs w:val="20"/>
          <w:lang w:val="en-US" w:bidi="th-TH"/>
        </w:rPr>
      </w:pPr>
      <w:proofErr w:type="spellStart"/>
      <w:r w:rsidRPr="003760F9">
        <w:rPr>
          <w:rFonts w:eastAsia="Times New Roman" w:cstheme="minorHAnsi"/>
          <w:color w:val="000000"/>
          <w:sz w:val="20"/>
          <w:szCs w:val="20"/>
          <w:lang w:val="en-US" w:bidi="th-TH"/>
        </w:rPr>
        <w:t>Ερευνητικό</w:t>
      </w:r>
      <w:proofErr w:type="spellEnd"/>
      <w:r w:rsidRPr="003760F9">
        <w:rPr>
          <w:rFonts w:eastAsia="Times New Roman" w:cstheme="minorHAnsi"/>
          <w:color w:val="000000"/>
          <w:sz w:val="20"/>
          <w:szCs w:val="20"/>
          <w:lang w:val="en-US" w:bidi="th-TH"/>
        </w:rPr>
        <w:t xml:space="preserve"> Πα</w:t>
      </w:r>
      <w:proofErr w:type="spellStart"/>
      <w:r w:rsidRPr="003760F9">
        <w:rPr>
          <w:rFonts w:eastAsia="Times New Roman" w:cstheme="minorHAnsi"/>
          <w:color w:val="000000"/>
          <w:sz w:val="20"/>
          <w:szCs w:val="20"/>
          <w:lang w:val="en-US" w:bidi="th-TH"/>
        </w:rPr>
        <w:t>νε</w:t>
      </w:r>
      <w:proofErr w:type="spellEnd"/>
      <w:r w:rsidRPr="003760F9">
        <w:rPr>
          <w:rFonts w:eastAsia="Times New Roman" w:cstheme="minorHAnsi"/>
          <w:color w:val="000000"/>
          <w:sz w:val="20"/>
          <w:szCs w:val="20"/>
          <w:lang w:val="en-US" w:bidi="th-TH"/>
        </w:rPr>
        <w:t>π</w:t>
      </w:r>
      <w:proofErr w:type="spellStart"/>
      <w:r w:rsidRPr="003760F9">
        <w:rPr>
          <w:rFonts w:eastAsia="Times New Roman" w:cstheme="minorHAnsi"/>
          <w:color w:val="000000"/>
          <w:sz w:val="20"/>
          <w:szCs w:val="20"/>
          <w:lang w:val="en-US" w:bidi="th-TH"/>
        </w:rPr>
        <w:t>ιστημι</w:t>
      </w:r>
      <w:proofErr w:type="spellEnd"/>
      <w:r w:rsidRPr="003760F9">
        <w:rPr>
          <w:rFonts w:eastAsia="Times New Roman" w:cstheme="minorHAnsi"/>
          <w:color w:val="000000"/>
          <w:sz w:val="20"/>
          <w:szCs w:val="20"/>
          <w:lang w:val="en-US" w:bidi="th-TH"/>
        </w:rPr>
        <w:t>α</w:t>
      </w:r>
      <w:proofErr w:type="spellStart"/>
      <w:r w:rsidRPr="003760F9">
        <w:rPr>
          <w:rFonts w:eastAsia="Times New Roman" w:cstheme="minorHAnsi"/>
          <w:color w:val="000000"/>
          <w:sz w:val="20"/>
          <w:szCs w:val="20"/>
          <w:lang w:val="en-US" w:bidi="th-TH"/>
        </w:rPr>
        <w:t>κό</w:t>
      </w:r>
      <w:proofErr w:type="spellEnd"/>
      <w:r w:rsidRPr="003760F9">
        <w:rPr>
          <w:rFonts w:eastAsia="Times New Roman" w:cstheme="minorHAnsi"/>
          <w:color w:val="000000"/>
          <w:sz w:val="20"/>
          <w:szCs w:val="20"/>
          <w:lang w:val="en-US" w:bidi="th-TH"/>
        </w:rPr>
        <w:t xml:space="preserve"> </w:t>
      </w:r>
      <w:proofErr w:type="spellStart"/>
      <w:r w:rsidRPr="003760F9">
        <w:rPr>
          <w:rFonts w:eastAsia="Times New Roman" w:cstheme="minorHAnsi"/>
          <w:color w:val="000000"/>
          <w:sz w:val="20"/>
          <w:szCs w:val="20"/>
          <w:lang w:val="en-US" w:bidi="th-TH"/>
        </w:rPr>
        <w:t>Ινστιτούτο</w:t>
      </w:r>
      <w:proofErr w:type="spellEnd"/>
      <w:r w:rsidRPr="003760F9">
        <w:rPr>
          <w:rFonts w:eastAsia="Times New Roman" w:cstheme="minorHAnsi"/>
          <w:color w:val="000000"/>
          <w:sz w:val="20"/>
          <w:szCs w:val="20"/>
          <w:lang w:val="en-US" w:bidi="th-TH"/>
        </w:rPr>
        <w:t xml:space="preserve"> </w:t>
      </w:r>
      <w:proofErr w:type="spellStart"/>
      <w:r w:rsidRPr="003760F9">
        <w:rPr>
          <w:rFonts w:eastAsia="Times New Roman" w:cstheme="minorHAnsi"/>
          <w:color w:val="000000"/>
          <w:sz w:val="20"/>
          <w:szCs w:val="20"/>
          <w:lang w:val="en-US" w:bidi="th-TH"/>
        </w:rPr>
        <w:t>Συστημάτων</w:t>
      </w:r>
      <w:proofErr w:type="spellEnd"/>
      <w:r w:rsidRPr="003760F9">
        <w:rPr>
          <w:rFonts w:eastAsia="Times New Roman" w:cstheme="minorHAnsi"/>
          <w:color w:val="000000"/>
          <w:sz w:val="20"/>
          <w:szCs w:val="20"/>
          <w:lang w:val="en-US" w:bidi="th-TH"/>
        </w:rPr>
        <w:t xml:space="preserve"> Επ</w:t>
      </w:r>
      <w:proofErr w:type="spellStart"/>
      <w:r w:rsidRPr="003760F9">
        <w:rPr>
          <w:rFonts w:eastAsia="Times New Roman" w:cstheme="minorHAnsi"/>
          <w:color w:val="000000"/>
          <w:sz w:val="20"/>
          <w:szCs w:val="20"/>
          <w:lang w:val="en-US" w:bidi="th-TH"/>
        </w:rPr>
        <w:t>ικοινωνιών</w:t>
      </w:r>
      <w:proofErr w:type="spellEnd"/>
      <w:r w:rsidRPr="003760F9">
        <w:rPr>
          <w:rFonts w:eastAsia="Times New Roman" w:cstheme="minorHAnsi"/>
          <w:color w:val="000000"/>
          <w:sz w:val="20"/>
          <w:szCs w:val="20"/>
          <w:lang w:val="en-US" w:bidi="th-TH"/>
        </w:rPr>
        <w:t xml:space="preserve"> &amp; Υπ</w:t>
      </w:r>
      <w:proofErr w:type="spellStart"/>
      <w:r w:rsidRPr="003760F9">
        <w:rPr>
          <w:rFonts w:eastAsia="Times New Roman" w:cstheme="minorHAnsi"/>
          <w:color w:val="000000"/>
          <w:sz w:val="20"/>
          <w:szCs w:val="20"/>
          <w:lang w:val="en-US" w:bidi="th-TH"/>
        </w:rPr>
        <w:t>ολογιστών</w:t>
      </w:r>
      <w:proofErr w:type="spellEnd"/>
      <w:r w:rsidRPr="003760F9">
        <w:rPr>
          <w:rFonts w:eastAsia="Times New Roman" w:cstheme="minorHAnsi"/>
          <w:color w:val="000000"/>
          <w:sz w:val="20"/>
          <w:szCs w:val="20"/>
          <w:lang w:val="en-US" w:bidi="th-TH"/>
        </w:rPr>
        <w:t xml:space="preserve"> </w:t>
      </w:r>
      <w:r w:rsidR="003011E1" w:rsidRPr="003760F9">
        <w:rPr>
          <w:rFonts w:eastAsia="Times New Roman" w:cstheme="minorHAnsi"/>
          <w:color w:val="000000"/>
          <w:sz w:val="20"/>
          <w:szCs w:val="20"/>
          <w:lang w:val="en-US" w:bidi="th-TH"/>
        </w:rPr>
        <w:t>(</w:t>
      </w:r>
      <w:r w:rsidRPr="003760F9">
        <w:rPr>
          <w:rFonts w:eastAsia="Times New Roman" w:cstheme="minorHAnsi"/>
          <w:color w:val="000000"/>
          <w:sz w:val="20"/>
          <w:szCs w:val="20"/>
          <w:lang w:val="el-GR" w:bidi="th-TH"/>
        </w:rPr>
        <w:t>ΕΠΙΣΕΥ</w:t>
      </w:r>
      <w:r w:rsidR="003011E1" w:rsidRPr="003760F9">
        <w:rPr>
          <w:rFonts w:eastAsia="Times New Roman" w:cstheme="minorHAnsi"/>
          <w:color w:val="000000"/>
          <w:sz w:val="20"/>
          <w:szCs w:val="20"/>
          <w:lang w:val="en-US" w:bidi="th-TH"/>
        </w:rPr>
        <w:t>)</w:t>
      </w:r>
      <w:r w:rsidR="00457BA5" w:rsidRPr="003760F9">
        <w:rPr>
          <w:rFonts w:eastAsia="Times New Roman" w:cstheme="minorHAnsi"/>
          <w:color w:val="000000"/>
          <w:sz w:val="20"/>
          <w:szCs w:val="20"/>
          <w:lang w:val="en-US" w:bidi="th-TH"/>
        </w:rPr>
        <w:t xml:space="preserve">, </w:t>
      </w:r>
      <w:r w:rsidRPr="003760F9">
        <w:rPr>
          <w:rFonts w:eastAsia="Times New Roman" w:cstheme="minorHAnsi"/>
          <w:color w:val="000000"/>
          <w:sz w:val="20"/>
          <w:szCs w:val="20"/>
          <w:lang w:val="el-GR" w:bidi="th-TH"/>
        </w:rPr>
        <w:t>Εθνικό</w:t>
      </w:r>
      <w:r w:rsidRPr="003760F9">
        <w:rPr>
          <w:rFonts w:eastAsia="Times New Roman" w:cstheme="minorHAnsi"/>
          <w:color w:val="000000"/>
          <w:sz w:val="20"/>
          <w:szCs w:val="20"/>
          <w:lang w:val="en-US" w:bidi="th-TH"/>
        </w:rPr>
        <w:t xml:space="preserve"> </w:t>
      </w:r>
      <w:r w:rsidRPr="003760F9">
        <w:rPr>
          <w:rFonts w:eastAsia="Times New Roman" w:cstheme="minorHAnsi"/>
          <w:color w:val="000000"/>
          <w:sz w:val="20"/>
          <w:szCs w:val="20"/>
          <w:lang w:val="el-GR" w:bidi="th-TH"/>
        </w:rPr>
        <w:t>Μετσόβιο</w:t>
      </w:r>
      <w:r w:rsidRPr="003760F9">
        <w:rPr>
          <w:rFonts w:eastAsia="Times New Roman" w:cstheme="minorHAnsi"/>
          <w:color w:val="000000"/>
          <w:sz w:val="20"/>
          <w:szCs w:val="20"/>
          <w:lang w:val="en-US" w:bidi="th-TH"/>
        </w:rPr>
        <w:t xml:space="preserve"> </w:t>
      </w:r>
      <w:r w:rsidRPr="003760F9">
        <w:rPr>
          <w:rFonts w:eastAsia="Times New Roman" w:cstheme="minorHAnsi"/>
          <w:color w:val="000000"/>
          <w:sz w:val="20"/>
          <w:szCs w:val="20"/>
          <w:lang w:val="el-GR" w:bidi="th-TH"/>
        </w:rPr>
        <w:t>Πολυτεχνείο</w:t>
      </w:r>
      <w:r w:rsidR="003011E1" w:rsidRPr="003760F9">
        <w:rPr>
          <w:rFonts w:eastAsia="Times New Roman" w:cstheme="minorHAnsi"/>
          <w:color w:val="000000"/>
          <w:sz w:val="20"/>
          <w:szCs w:val="20"/>
          <w:lang w:val="en-US" w:bidi="th-TH"/>
        </w:rPr>
        <w:t xml:space="preserve"> (</w:t>
      </w:r>
      <w:r w:rsidRPr="003760F9">
        <w:rPr>
          <w:rFonts w:eastAsia="Times New Roman" w:cstheme="minorHAnsi"/>
          <w:color w:val="000000"/>
          <w:sz w:val="20"/>
          <w:szCs w:val="20"/>
          <w:lang w:val="el-GR" w:bidi="th-TH"/>
        </w:rPr>
        <w:t>ΕΜΠ</w:t>
      </w:r>
      <w:r w:rsidR="003011E1" w:rsidRPr="003760F9">
        <w:rPr>
          <w:rFonts w:eastAsia="Times New Roman" w:cstheme="minorHAnsi"/>
          <w:color w:val="000000"/>
          <w:sz w:val="20"/>
          <w:szCs w:val="20"/>
          <w:lang w:val="en-US" w:bidi="th-TH"/>
        </w:rPr>
        <w:t>)</w:t>
      </w:r>
      <w:r w:rsidR="00457BA5" w:rsidRPr="003760F9">
        <w:rPr>
          <w:rFonts w:eastAsia="Times New Roman" w:cstheme="minorHAnsi"/>
          <w:color w:val="000000"/>
          <w:sz w:val="20"/>
          <w:szCs w:val="20"/>
          <w:lang w:val="en-US" w:bidi="th-TH"/>
        </w:rPr>
        <w:t>,</w:t>
      </w:r>
      <w:r w:rsidR="003011E1" w:rsidRPr="003760F9">
        <w:rPr>
          <w:rFonts w:eastAsia="Times New Roman" w:cstheme="minorHAnsi"/>
          <w:color w:val="000000"/>
          <w:sz w:val="20"/>
          <w:szCs w:val="20"/>
          <w:lang w:val="en-US" w:bidi="th-TH"/>
        </w:rPr>
        <w:t xml:space="preserve"> UST Global (UST),</w:t>
      </w:r>
      <w:r w:rsidR="00457BA5"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Fundacion</w:t>
      </w:r>
      <w:proofErr w:type="spellEnd"/>
      <w:r w:rsidR="003011E1" w:rsidRPr="003760F9">
        <w:rPr>
          <w:rFonts w:eastAsia="Times New Roman" w:cstheme="minorHAnsi"/>
          <w:color w:val="000000"/>
          <w:sz w:val="20"/>
          <w:szCs w:val="20"/>
          <w:lang w:val="en-US" w:bidi="th-TH"/>
        </w:rPr>
        <w:t xml:space="preserve"> CIRCE, Centro </w:t>
      </w:r>
      <w:proofErr w:type="spellStart"/>
      <w:r w:rsidR="003011E1" w:rsidRPr="003760F9">
        <w:rPr>
          <w:rFonts w:eastAsia="Times New Roman" w:cstheme="minorHAnsi"/>
          <w:color w:val="000000"/>
          <w:sz w:val="20"/>
          <w:szCs w:val="20"/>
          <w:lang w:val="en-US" w:bidi="th-TH"/>
        </w:rPr>
        <w:t>Centro</w:t>
      </w:r>
      <w:proofErr w:type="spellEnd"/>
      <w:r w:rsidR="003011E1" w:rsidRPr="003760F9">
        <w:rPr>
          <w:rFonts w:eastAsia="Times New Roman" w:cstheme="minorHAnsi"/>
          <w:color w:val="000000"/>
          <w:sz w:val="20"/>
          <w:szCs w:val="20"/>
          <w:lang w:val="en-US" w:bidi="th-TH"/>
        </w:rPr>
        <w:t xml:space="preserve"> De </w:t>
      </w:r>
      <w:proofErr w:type="spellStart"/>
      <w:r w:rsidR="003011E1" w:rsidRPr="003760F9">
        <w:rPr>
          <w:rFonts w:eastAsia="Times New Roman" w:cstheme="minorHAnsi"/>
          <w:color w:val="000000"/>
          <w:sz w:val="20"/>
          <w:szCs w:val="20"/>
          <w:lang w:val="en-US" w:bidi="th-TH"/>
        </w:rPr>
        <w:t>Investigacion</w:t>
      </w:r>
      <w:proofErr w:type="spellEnd"/>
      <w:r w:rsidR="003011E1" w:rsidRPr="003760F9">
        <w:rPr>
          <w:rFonts w:eastAsia="Times New Roman" w:cstheme="minorHAnsi"/>
          <w:color w:val="000000"/>
          <w:sz w:val="20"/>
          <w:szCs w:val="20"/>
          <w:lang w:val="en-US" w:bidi="th-TH"/>
        </w:rPr>
        <w:t xml:space="preserve"> de </w:t>
      </w:r>
      <w:proofErr w:type="spellStart"/>
      <w:r w:rsidR="003011E1" w:rsidRPr="003760F9">
        <w:rPr>
          <w:rFonts w:eastAsia="Times New Roman" w:cstheme="minorHAnsi"/>
          <w:color w:val="000000"/>
          <w:sz w:val="20"/>
          <w:szCs w:val="20"/>
          <w:lang w:val="en-US" w:bidi="th-TH"/>
        </w:rPr>
        <w:t>Recursos</w:t>
      </w:r>
      <w:proofErr w:type="spellEnd"/>
      <w:r w:rsidR="003011E1" w:rsidRPr="003760F9">
        <w:rPr>
          <w:rFonts w:eastAsia="Times New Roman" w:cstheme="minorHAnsi"/>
          <w:color w:val="000000"/>
          <w:sz w:val="20"/>
          <w:szCs w:val="20"/>
          <w:lang w:val="en-US" w:bidi="th-TH"/>
        </w:rPr>
        <w:t xml:space="preserve"> Y </w:t>
      </w:r>
      <w:proofErr w:type="spellStart"/>
      <w:r w:rsidR="003011E1" w:rsidRPr="003760F9">
        <w:rPr>
          <w:rFonts w:eastAsia="Times New Roman" w:cstheme="minorHAnsi"/>
          <w:color w:val="000000"/>
          <w:sz w:val="20"/>
          <w:szCs w:val="20"/>
          <w:lang w:val="en-US" w:bidi="th-TH"/>
        </w:rPr>
        <w:t>Consumos</w:t>
      </w:r>
      <w:proofErr w:type="spellEnd"/>
      <w:r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Energeticos</w:t>
      </w:r>
      <w:proofErr w:type="spellEnd"/>
      <w:r w:rsidR="003011E1" w:rsidRPr="003760F9">
        <w:rPr>
          <w:rFonts w:eastAsia="Times New Roman" w:cstheme="minorHAnsi"/>
          <w:color w:val="000000"/>
          <w:sz w:val="20"/>
          <w:szCs w:val="20"/>
          <w:lang w:val="en-US" w:bidi="th-TH"/>
        </w:rPr>
        <w:t xml:space="preserve"> (CIRCE)</w:t>
      </w:r>
      <w:r w:rsidR="00457BA5"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Fonden</w:t>
      </w:r>
      <w:proofErr w:type="spellEnd"/>
      <w:r w:rsidR="003011E1" w:rsidRPr="003760F9">
        <w:rPr>
          <w:rFonts w:eastAsia="Times New Roman" w:cstheme="minorHAnsi"/>
          <w:color w:val="000000"/>
          <w:sz w:val="20"/>
          <w:szCs w:val="20"/>
          <w:lang w:val="en-US" w:bidi="th-TH"/>
        </w:rPr>
        <w:t xml:space="preserve"> Dansk Standard (DS), IRIS Technology Solutions, Sociedad </w:t>
      </w:r>
      <w:proofErr w:type="spellStart"/>
      <w:r w:rsidR="003011E1" w:rsidRPr="003760F9">
        <w:rPr>
          <w:rFonts w:eastAsia="Times New Roman" w:cstheme="minorHAnsi"/>
          <w:color w:val="000000"/>
          <w:sz w:val="20"/>
          <w:szCs w:val="20"/>
          <w:lang w:val="en-US" w:bidi="th-TH"/>
        </w:rPr>
        <w:t>Limitada</w:t>
      </w:r>
      <w:proofErr w:type="spellEnd"/>
      <w:r w:rsidR="003011E1" w:rsidRPr="003760F9">
        <w:rPr>
          <w:rFonts w:eastAsia="Times New Roman" w:cstheme="minorHAnsi"/>
          <w:color w:val="000000"/>
          <w:sz w:val="20"/>
          <w:szCs w:val="20"/>
          <w:lang w:val="en-US" w:bidi="th-TH"/>
        </w:rPr>
        <w:t xml:space="preserve"> (IRIS)</w:t>
      </w:r>
      <w:r w:rsidR="00457BA5"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Teknologian</w:t>
      </w:r>
      <w:proofErr w:type="spellEnd"/>
      <w:r w:rsidR="003011E1"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Tutkimuskeskus</w:t>
      </w:r>
      <w:proofErr w:type="spellEnd"/>
      <w:r w:rsidR="003011E1" w:rsidRPr="003760F9">
        <w:rPr>
          <w:rFonts w:eastAsia="Times New Roman" w:cstheme="minorHAnsi"/>
          <w:color w:val="000000"/>
          <w:sz w:val="20"/>
          <w:szCs w:val="20"/>
          <w:lang w:val="en-US" w:bidi="th-TH"/>
        </w:rPr>
        <w:t xml:space="preserve"> VTT OY (VTT)</w:t>
      </w:r>
      <w:r w:rsidR="00457BA5" w:rsidRPr="003760F9">
        <w:rPr>
          <w:rFonts w:eastAsia="Times New Roman" w:cstheme="minorHAnsi"/>
          <w:color w:val="000000"/>
          <w:sz w:val="20"/>
          <w:szCs w:val="20"/>
          <w:lang w:val="en-US" w:bidi="th-TH"/>
        </w:rPr>
        <w:t>, Merit Consulting House PC</w:t>
      </w:r>
      <w:r w:rsidR="003011E1" w:rsidRPr="003760F9">
        <w:rPr>
          <w:rFonts w:eastAsia="Times New Roman" w:cstheme="minorHAnsi"/>
          <w:color w:val="000000"/>
          <w:sz w:val="20"/>
          <w:szCs w:val="20"/>
          <w:lang w:val="en-US" w:bidi="th-TH"/>
        </w:rPr>
        <w:t xml:space="preserve"> (MERIT)</w:t>
      </w:r>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Hypertech</w:t>
      </w:r>
      <w:proofErr w:type="spellEnd"/>
      <w:r w:rsidR="00457BA5" w:rsidRPr="003760F9">
        <w:rPr>
          <w:rFonts w:eastAsia="Times New Roman" w:cstheme="minorHAnsi"/>
          <w:color w:val="000000"/>
          <w:sz w:val="20"/>
          <w:szCs w:val="20"/>
          <w:lang w:val="en-US" w:bidi="th-TH"/>
        </w:rPr>
        <w:t xml:space="preserve"> SA</w:t>
      </w:r>
      <w:r w:rsidR="003011E1" w:rsidRPr="003760F9">
        <w:rPr>
          <w:rFonts w:eastAsia="Times New Roman" w:cstheme="minorHAnsi"/>
          <w:color w:val="000000"/>
          <w:sz w:val="20"/>
          <w:szCs w:val="20"/>
          <w:lang w:val="en-US" w:bidi="th-TH"/>
        </w:rPr>
        <w:t xml:space="preserve"> (HTECH)</w:t>
      </w:r>
      <w:r w:rsidR="00457BA5" w:rsidRPr="003760F9">
        <w:rPr>
          <w:rFonts w:eastAsia="Times New Roman" w:cstheme="minorHAnsi"/>
          <w:color w:val="000000"/>
          <w:sz w:val="20"/>
          <w:szCs w:val="20"/>
          <w:lang w:val="en-US" w:bidi="th-TH"/>
        </w:rPr>
        <w:t xml:space="preserve">, </w:t>
      </w:r>
      <w:r w:rsidR="00FA08BB" w:rsidRPr="00FA08BB">
        <w:rPr>
          <w:rFonts w:eastAsia="Times New Roman" w:cstheme="minorHAnsi"/>
          <w:color w:val="000000"/>
          <w:sz w:val="20"/>
          <w:szCs w:val="20"/>
          <w:lang w:val="en-US" w:bidi="th-TH"/>
        </w:rPr>
        <w:t xml:space="preserve">CHIMAR HELLAS AE </w:t>
      </w:r>
      <w:r w:rsidR="003011E1" w:rsidRPr="003760F9">
        <w:rPr>
          <w:rFonts w:eastAsia="Times New Roman" w:cstheme="minorHAnsi"/>
          <w:color w:val="000000"/>
          <w:sz w:val="20"/>
          <w:szCs w:val="20"/>
          <w:lang w:val="en-US" w:bidi="th-TH"/>
        </w:rPr>
        <w:t>(CHIMAR)</w:t>
      </w:r>
      <w:r w:rsidR="00457BA5"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Agroinvest</w:t>
      </w:r>
      <w:proofErr w:type="spellEnd"/>
      <w:r w:rsidR="003011E1" w:rsidRPr="003760F9">
        <w:rPr>
          <w:rFonts w:eastAsia="Times New Roman" w:cstheme="minorHAnsi"/>
          <w:color w:val="000000"/>
          <w:sz w:val="20"/>
          <w:szCs w:val="20"/>
          <w:lang w:val="en-US" w:bidi="th-TH"/>
        </w:rPr>
        <w:t xml:space="preserve"> (AGRST) </w:t>
      </w:r>
      <w:proofErr w:type="spellStart"/>
      <w:r w:rsidR="00457BA5" w:rsidRPr="003760F9">
        <w:rPr>
          <w:rFonts w:eastAsia="Times New Roman" w:cstheme="minorHAnsi"/>
          <w:color w:val="000000"/>
          <w:sz w:val="20"/>
          <w:szCs w:val="20"/>
          <w:lang w:val="en-US" w:bidi="th-TH"/>
        </w:rPr>
        <w:t>Menexes</w:t>
      </w:r>
      <w:proofErr w:type="spellEnd"/>
      <w:r w:rsidR="00457BA5" w:rsidRPr="003760F9">
        <w:rPr>
          <w:rFonts w:eastAsia="Times New Roman" w:cstheme="minorHAnsi"/>
          <w:color w:val="000000"/>
          <w:sz w:val="20"/>
          <w:szCs w:val="20"/>
          <w:lang w:val="en-US" w:bidi="th-TH"/>
        </w:rPr>
        <w:t xml:space="preserve"> </w:t>
      </w:r>
      <w:r w:rsidR="00B96F56" w:rsidRPr="003760F9">
        <w:rPr>
          <w:rFonts w:eastAsia="Times New Roman" w:cstheme="minorHAnsi"/>
          <w:color w:val="000000"/>
          <w:sz w:val="20"/>
          <w:szCs w:val="20"/>
          <w:lang w:val="en-US" w:bidi="th-TH"/>
        </w:rPr>
        <w:t>S.A.</w:t>
      </w:r>
      <w:r w:rsidR="003011E1" w:rsidRPr="003760F9">
        <w:rPr>
          <w:rFonts w:eastAsia="Times New Roman" w:cstheme="minorHAnsi"/>
          <w:color w:val="000000"/>
          <w:sz w:val="20"/>
          <w:szCs w:val="20"/>
          <w:lang w:val="en-US" w:bidi="th-TH"/>
        </w:rPr>
        <w:t xml:space="preserve"> (MXS)</w:t>
      </w:r>
      <w:r w:rsidR="00457BA5" w:rsidRPr="003760F9">
        <w:rPr>
          <w:rFonts w:eastAsia="Times New Roman" w:cstheme="minorHAnsi"/>
          <w:color w:val="000000"/>
          <w:sz w:val="20"/>
          <w:szCs w:val="20"/>
          <w:lang w:val="en-US" w:bidi="th-TH"/>
        </w:rPr>
        <w:t>, TECNALIA Research &amp; Innovation</w:t>
      </w:r>
      <w:r w:rsidR="003011E1" w:rsidRPr="003760F9">
        <w:rPr>
          <w:rFonts w:eastAsia="Times New Roman" w:cstheme="minorHAnsi"/>
          <w:color w:val="000000"/>
          <w:sz w:val="20"/>
          <w:szCs w:val="20"/>
          <w:lang w:val="en-US" w:bidi="th-TH"/>
        </w:rPr>
        <w:t xml:space="preserve"> (TCNL)</w:t>
      </w:r>
      <w:r w:rsidR="00457BA5" w:rsidRPr="003760F9">
        <w:rPr>
          <w:rFonts w:eastAsia="Times New Roman" w:cstheme="minorHAnsi"/>
          <w:color w:val="000000"/>
          <w:sz w:val="20"/>
          <w:szCs w:val="20"/>
          <w:lang w:val="en-US" w:bidi="th-TH"/>
        </w:rPr>
        <w:t xml:space="preserve"> and </w:t>
      </w:r>
      <w:proofErr w:type="spellStart"/>
      <w:r w:rsidR="00457BA5" w:rsidRPr="003760F9">
        <w:rPr>
          <w:rFonts w:eastAsia="Times New Roman" w:cstheme="minorHAnsi"/>
          <w:color w:val="000000"/>
          <w:sz w:val="20"/>
          <w:szCs w:val="20"/>
          <w:lang w:val="en-US" w:bidi="th-TH"/>
        </w:rPr>
        <w:t>Tecnalia</w:t>
      </w:r>
      <w:proofErr w:type="spellEnd"/>
      <w:r w:rsidR="00457BA5" w:rsidRPr="003760F9">
        <w:rPr>
          <w:rFonts w:eastAsia="Times New Roman" w:cstheme="minorHAnsi"/>
          <w:color w:val="000000"/>
          <w:sz w:val="20"/>
          <w:szCs w:val="20"/>
          <w:lang w:val="en-US" w:bidi="th-TH"/>
        </w:rPr>
        <w:t xml:space="preserve"> Certification</w:t>
      </w:r>
      <w:r w:rsidR="003011E1" w:rsidRPr="003760F9">
        <w:rPr>
          <w:rFonts w:eastAsia="Times New Roman" w:cstheme="minorHAnsi"/>
          <w:color w:val="000000"/>
          <w:sz w:val="20"/>
          <w:szCs w:val="20"/>
          <w:lang w:val="en-US" w:bidi="th-TH"/>
        </w:rPr>
        <w:t xml:space="preserve"> (TCNLCERT)</w:t>
      </w:r>
      <w:r w:rsidR="00457BA5" w:rsidRPr="003760F9">
        <w:rPr>
          <w:rFonts w:eastAsia="Times New Roman" w:cstheme="minorHAnsi"/>
          <w:color w:val="000000"/>
          <w:sz w:val="20"/>
          <w:szCs w:val="20"/>
          <w:lang w:val="en-US" w:bidi="th-TH"/>
        </w:rPr>
        <w:t>, ASTIGARRAGA KIT LINE</w:t>
      </w:r>
      <w:r w:rsidR="003011E1" w:rsidRPr="003760F9">
        <w:rPr>
          <w:rFonts w:eastAsia="Times New Roman" w:cstheme="minorHAnsi"/>
          <w:color w:val="000000"/>
          <w:sz w:val="20"/>
          <w:szCs w:val="20"/>
          <w:lang w:val="en-US" w:bidi="th-TH"/>
        </w:rPr>
        <w:t xml:space="preserve"> (ASTI)</w:t>
      </w:r>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Centexbel</w:t>
      </w:r>
      <w:proofErr w:type="spellEnd"/>
      <w:r w:rsidR="003011E1" w:rsidRPr="003760F9">
        <w:rPr>
          <w:rFonts w:eastAsia="Times New Roman" w:cstheme="minorHAnsi"/>
          <w:color w:val="000000"/>
          <w:sz w:val="20"/>
          <w:szCs w:val="20"/>
          <w:lang w:val="en-US" w:bidi="th-TH"/>
        </w:rPr>
        <w:t xml:space="preserve"> (CTB)</w:t>
      </w:r>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Sioen</w:t>
      </w:r>
      <w:proofErr w:type="spellEnd"/>
      <w:r w:rsidR="00457BA5" w:rsidRPr="003760F9">
        <w:rPr>
          <w:rFonts w:eastAsia="Times New Roman" w:cstheme="minorHAnsi"/>
          <w:color w:val="000000"/>
          <w:sz w:val="20"/>
          <w:szCs w:val="20"/>
          <w:lang w:val="en-US" w:bidi="th-TH"/>
        </w:rPr>
        <w:t xml:space="preserve"> Industries</w:t>
      </w:r>
      <w:r w:rsidR="003011E1" w:rsidRPr="003760F9">
        <w:rPr>
          <w:rFonts w:eastAsia="Times New Roman" w:cstheme="minorHAnsi"/>
          <w:color w:val="000000"/>
          <w:sz w:val="20"/>
          <w:szCs w:val="20"/>
          <w:lang w:val="en-US" w:bidi="th-TH"/>
        </w:rPr>
        <w:t xml:space="preserve"> (SIOEN)</w:t>
      </w:r>
      <w:r w:rsidR="00B96F56" w:rsidRPr="003760F9">
        <w:rPr>
          <w:rFonts w:eastAsia="Times New Roman" w:cstheme="minorHAnsi"/>
          <w:color w:val="000000"/>
          <w:sz w:val="20"/>
          <w:szCs w:val="20"/>
          <w:lang w:val="en-US" w:bidi="th-TH"/>
        </w:rPr>
        <w:t xml:space="preserve">, </w:t>
      </w:r>
      <w:r w:rsidR="00457BA5" w:rsidRPr="003760F9">
        <w:rPr>
          <w:rFonts w:eastAsia="Times New Roman" w:cstheme="minorHAnsi"/>
          <w:color w:val="000000"/>
          <w:sz w:val="20"/>
          <w:szCs w:val="20"/>
          <w:lang w:val="en-US" w:bidi="th-TH"/>
        </w:rPr>
        <w:t>DGS</w:t>
      </w:r>
      <w:r w:rsidR="00B96F56" w:rsidRPr="003760F9">
        <w:rPr>
          <w:rFonts w:eastAsia="Times New Roman" w:cstheme="minorHAnsi"/>
          <w:color w:val="000000"/>
          <w:sz w:val="20"/>
          <w:szCs w:val="20"/>
          <w:lang w:val="en-US" w:bidi="th-TH"/>
        </w:rPr>
        <w:t xml:space="preserve"> S.p.A.</w:t>
      </w:r>
      <w:r w:rsidR="00457BA5" w:rsidRPr="003760F9">
        <w:rPr>
          <w:rFonts w:eastAsia="Times New Roman" w:cstheme="minorHAnsi"/>
          <w:color w:val="000000"/>
          <w:sz w:val="20"/>
          <w:szCs w:val="20"/>
          <w:lang w:val="en-US" w:bidi="th-TH"/>
        </w:rPr>
        <w:t xml:space="preserve">, </w:t>
      </w:r>
      <w:r w:rsidR="00B96F56" w:rsidRPr="003760F9">
        <w:rPr>
          <w:rFonts w:eastAsia="Times New Roman" w:cstheme="minorHAnsi"/>
          <w:color w:val="000000"/>
          <w:sz w:val="20"/>
          <w:szCs w:val="20"/>
          <w:lang w:val="en-US" w:bidi="th-TH"/>
        </w:rPr>
        <w:t>SIGIT</w:t>
      </w:r>
      <w:r w:rsidR="003011E1"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Societa</w:t>
      </w:r>
      <w:proofErr w:type="spellEnd"/>
      <w:r w:rsidR="003011E1"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Italiana</w:t>
      </w:r>
      <w:proofErr w:type="spellEnd"/>
      <w:r w:rsidR="003011E1"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Gomma</w:t>
      </w:r>
      <w:proofErr w:type="spellEnd"/>
      <w:r w:rsidR="003011E1" w:rsidRPr="003760F9">
        <w:rPr>
          <w:rFonts w:eastAsia="Times New Roman" w:cstheme="minorHAnsi"/>
          <w:color w:val="000000"/>
          <w:sz w:val="20"/>
          <w:szCs w:val="20"/>
          <w:lang w:val="en-US" w:bidi="th-TH"/>
        </w:rPr>
        <w:t xml:space="preserve"> </w:t>
      </w:r>
      <w:proofErr w:type="spellStart"/>
      <w:r w:rsidR="003011E1" w:rsidRPr="003760F9">
        <w:rPr>
          <w:rFonts w:eastAsia="Times New Roman" w:cstheme="minorHAnsi"/>
          <w:color w:val="000000"/>
          <w:sz w:val="20"/>
          <w:szCs w:val="20"/>
          <w:lang w:val="en-US" w:bidi="th-TH"/>
        </w:rPr>
        <w:t>Industriale</w:t>
      </w:r>
      <w:proofErr w:type="spellEnd"/>
      <w:r w:rsidR="003011E1" w:rsidRPr="003760F9">
        <w:rPr>
          <w:rFonts w:eastAsia="Times New Roman" w:cstheme="minorHAnsi"/>
          <w:color w:val="000000"/>
          <w:sz w:val="20"/>
          <w:szCs w:val="20"/>
          <w:lang w:val="en-US" w:bidi="th-TH"/>
        </w:rPr>
        <w:t xml:space="preserve"> Torino - SPA (SIGIT),</w:t>
      </w:r>
      <w:r w:rsidR="00B96F56"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Università</w:t>
      </w:r>
      <w:proofErr w:type="spellEnd"/>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degli</w:t>
      </w:r>
      <w:proofErr w:type="spellEnd"/>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Studi</w:t>
      </w:r>
      <w:proofErr w:type="spellEnd"/>
      <w:r w:rsidR="00457BA5" w:rsidRPr="003760F9">
        <w:rPr>
          <w:rFonts w:eastAsia="Times New Roman" w:cstheme="minorHAnsi"/>
          <w:color w:val="000000"/>
          <w:sz w:val="20"/>
          <w:szCs w:val="20"/>
          <w:lang w:val="en-US" w:bidi="th-TH"/>
        </w:rPr>
        <w:t xml:space="preserve"> </w:t>
      </w:r>
      <w:proofErr w:type="spellStart"/>
      <w:r w:rsidR="00457BA5" w:rsidRPr="003760F9">
        <w:rPr>
          <w:rFonts w:eastAsia="Times New Roman" w:cstheme="minorHAnsi"/>
          <w:color w:val="000000"/>
          <w:sz w:val="20"/>
          <w:szCs w:val="20"/>
          <w:lang w:val="en-US" w:bidi="th-TH"/>
        </w:rPr>
        <w:t>dell'Aquila</w:t>
      </w:r>
      <w:proofErr w:type="spellEnd"/>
      <w:r w:rsidR="003011E1" w:rsidRPr="003760F9">
        <w:rPr>
          <w:rFonts w:eastAsia="Times New Roman" w:cstheme="minorHAnsi"/>
          <w:color w:val="000000"/>
          <w:sz w:val="20"/>
          <w:szCs w:val="20"/>
          <w:lang w:val="en-US" w:bidi="th-TH"/>
        </w:rPr>
        <w:t xml:space="preserve"> (UVQ)</w:t>
      </w:r>
      <w:r w:rsidR="00457BA5" w:rsidRPr="003760F9">
        <w:rPr>
          <w:rFonts w:eastAsia="Times New Roman" w:cstheme="minorHAnsi"/>
          <w:color w:val="000000"/>
          <w:sz w:val="20"/>
          <w:szCs w:val="20"/>
          <w:lang w:val="en-US" w:bidi="th-TH"/>
        </w:rPr>
        <w:t xml:space="preserve">, European Plastics Converters </w:t>
      </w:r>
      <w:r w:rsidR="003011E1" w:rsidRPr="003760F9">
        <w:rPr>
          <w:rFonts w:eastAsia="Times New Roman" w:cstheme="minorHAnsi"/>
          <w:color w:val="000000"/>
          <w:sz w:val="20"/>
          <w:szCs w:val="20"/>
          <w:lang w:val="en-US" w:bidi="th-TH"/>
        </w:rPr>
        <w:t>(EUPC)</w:t>
      </w:r>
      <w:r w:rsidR="00457BA5" w:rsidRPr="003760F9">
        <w:rPr>
          <w:rFonts w:eastAsia="Times New Roman" w:cstheme="minorHAnsi"/>
          <w:color w:val="000000"/>
          <w:sz w:val="20"/>
          <w:szCs w:val="20"/>
          <w:lang w:val="en-US" w:bidi="th-TH"/>
        </w:rPr>
        <w:t>, Brunel University London</w:t>
      </w:r>
      <w:r w:rsidR="003011E1" w:rsidRPr="003760F9">
        <w:rPr>
          <w:rFonts w:eastAsia="Times New Roman" w:cstheme="minorHAnsi"/>
          <w:color w:val="000000"/>
          <w:sz w:val="20"/>
          <w:szCs w:val="20"/>
          <w:lang w:val="en-US" w:bidi="th-TH"/>
        </w:rPr>
        <w:t xml:space="preserve"> (UBRUN)</w:t>
      </w:r>
    </w:p>
    <w:p w14:paraId="381C1F20" w14:textId="77777777" w:rsidR="00457BA5" w:rsidRPr="00457BA5" w:rsidRDefault="00457BA5" w:rsidP="00457BA5">
      <w:pPr>
        <w:autoSpaceDE w:val="0"/>
        <w:autoSpaceDN w:val="0"/>
        <w:adjustRightInd w:val="0"/>
        <w:snapToGrid w:val="0"/>
        <w:jc w:val="both"/>
        <w:rPr>
          <w:rFonts w:eastAsia="Times New Roman" w:cstheme="minorHAnsi"/>
          <w:color w:val="000000"/>
          <w:lang w:val="en-US" w:bidi="th-TH"/>
        </w:rPr>
      </w:pPr>
    </w:p>
    <w:p w14:paraId="11419564" w14:textId="77777777" w:rsidR="003C54C7" w:rsidRPr="003760F9" w:rsidRDefault="003C54C7" w:rsidP="003C54C7">
      <w:pPr>
        <w:rPr>
          <w:sz w:val="20"/>
          <w:szCs w:val="20"/>
          <w:lang w:val="el-GR"/>
        </w:rPr>
      </w:pPr>
      <w:r w:rsidRPr="003760F9">
        <w:rPr>
          <w:sz w:val="20"/>
          <w:szCs w:val="20"/>
          <w:lang w:val="el-GR"/>
        </w:rPr>
        <w:t xml:space="preserve">Ακολουθήστε το </w:t>
      </w:r>
      <w:proofErr w:type="spellStart"/>
      <w:r w:rsidRPr="003760F9">
        <w:rPr>
          <w:sz w:val="20"/>
          <w:szCs w:val="20"/>
          <w:lang w:val="en-US"/>
        </w:rPr>
        <w:t>DigInTraCE</w:t>
      </w:r>
      <w:proofErr w:type="spellEnd"/>
      <w:r w:rsidRPr="003760F9">
        <w:rPr>
          <w:sz w:val="20"/>
          <w:szCs w:val="20"/>
          <w:lang w:val="el-GR"/>
        </w:rPr>
        <w:t xml:space="preserve"> στο </w:t>
      </w:r>
      <w:r w:rsidRPr="003760F9">
        <w:rPr>
          <w:sz w:val="20"/>
          <w:szCs w:val="20"/>
          <w:lang w:val="en-US"/>
        </w:rPr>
        <w:t>LinkedIn</w:t>
      </w:r>
      <w:r w:rsidRPr="003760F9">
        <w:rPr>
          <w:sz w:val="20"/>
          <w:szCs w:val="20"/>
          <w:lang w:val="el-GR"/>
        </w:rPr>
        <w:t xml:space="preserve"> </w:t>
      </w:r>
      <w:hyperlink r:id="rId9" w:history="1">
        <w:r w:rsidRPr="003760F9">
          <w:rPr>
            <w:rStyle w:val="Hyperlink"/>
            <w:sz w:val="20"/>
            <w:szCs w:val="20"/>
          </w:rPr>
          <w:t>https</w:t>
        </w:r>
        <w:r w:rsidRPr="003760F9">
          <w:rPr>
            <w:rStyle w:val="Hyperlink"/>
            <w:sz w:val="20"/>
            <w:szCs w:val="20"/>
            <w:lang w:val="el-GR"/>
          </w:rPr>
          <w:t>://</w:t>
        </w:r>
        <w:r w:rsidRPr="003760F9">
          <w:rPr>
            <w:rStyle w:val="Hyperlink"/>
            <w:sz w:val="20"/>
            <w:szCs w:val="20"/>
          </w:rPr>
          <w:t>www</w:t>
        </w:r>
        <w:r w:rsidRPr="003760F9">
          <w:rPr>
            <w:rStyle w:val="Hyperlink"/>
            <w:sz w:val="20"/>
            <w:szCs w:val="20"/>
            <w:lang w:val="el-GR"/>
          </w:rPr>
          <w:t>.</w:t>
        </w:r>
        <w:proofErr w:type="spellStart"/>
        <w:r w:rsidRPr="003760F9">
          <w:rPr>
            <w:rStyle w:val="Hyperlink"/>
            <w:sz w:val="20"/>
            <w:szCs w:val="20"/>
          </w:rPr>
          <w:t>linkedin</w:t>
        </w:r>
        <w:proofErr w:type="spellEnd"/>
        <w:r w:rsidRPr="003760F9">
          <w:rPr>
            <w:rStyle w:val="Hyperlink"/>
            <w:sz w:val="20"/>
            <w:szCs w:val="20"/>
            <w:lang w:val="el-GR"/>
          </w:rPr>
          <w:t>.</w:t>
        </w:r>
        <w:r w:rsidRPr="003760F9">
          <w:rPr>
            <w:rStyle w:val="Hyperlink"/>
            <w:sz w:val="20"/>
            <w:szCs w:val="20"/>
          </w:rPr>
          <w:t>com</w:t>
        </w:r>
        <w:r w:rsidRPr="003760F9">
          <w:rPr>
            <w:rStyle w:val="Hyperlink"/>
            <w:sz w:val="20"/>
            <w:szCs w:val="20"/>
            <w:lang w:val="el-GR"/>
          </w:rPr>
          <w:t>/</w:t>
        </w:r>
        <w:r w:rsidRPr="003760F9">
          <w:rPr>
            <w:rStyle w:val="Hyperlink"/>
            <w:sz w:val="20"/>
            <w:szCs w:val="20"/>
          </w:rPr>
          <w:t>company</w:t>
        </w:r>
        <w:r w:rsidRPr="003760F9">
          <w:rPr>
            <w:rStyle w:val="Hyperlink"/>
            <w:sz w:val="20"/>
            <w:szCs w:val="20"/>
            <w:lang w:val="el-GR"/>
          </w:rPr>
          <w:t>/</w:t>
        </w:r>
        <w:proofErr w:type="spellStart"/>
        <w:r w:rsidRPr="003760F9">
          <w:rPr>
            <w:rStyle w:val="Hyperlink"/>
            <w:sz w:val="20"/>
            <w:szCs w:val="20"/>
          </w:rPr>
          <w:t>digintrace</w:t>
        </w:r>
        <w:proofErr w:type="spellEnd"/>
        <w:r w:rsidRPr="003760F9">
          <w:rPr>
            <w:rStyle w:val="Hyperlink"/>
            <w:sz w:val="20"/>
            <w:szCs w:val="20"/>
            <w:lang w:val="el-GR"/>
          </w:rPr>
          <w:t>/</w:t>
        </w:r>
      </w:hyperlink>
    </w:p>
    <w:p w14:paraId="1C0CE171" w14:textId="77777777" w:rsidR="003C54C7" w:rsidRPr="003760F9" w:rsidRDefault="003C54C7" w:rsidP="003C54C7">
      <w:pPr>
        <w:rPr>
          <w:sz w:val="20"/>
          <w:szCs w:val="20"/>
          <w:lang w:val="el-GR"/>
        </w:rPr>
      </w:pPr>
      <w:r w:rsidRPr="003760F9">
        <w:rPr>
          <w:sz w:val="20"/>
          <w:szCs w:val="20"/>
          <w:lang w:val="el-GR"/>
        </w:rPr>
        <w:t xml:space="preserve">και στο </w:t>
      </w:r>
      <w:r w:rsidRPr="003760F9">
        <w:rPr>
          <w:sz w:val="20"/>
          <w:szCs w:val="20"/>
          <w:lang w:val="en-US"/>
        </w:rPr>
        <w:t>Twitter</w:t>
      </w:r>
      <w:r w:rsidRPr="003760F9">
        <w:rPr>
          <w:sz w:val="20"/>
          <w:szCs w:val="20"/>
          <w:lang w:val="el-GR"/>
        </w:rPr>
        <w:t xml:space="preserve"> </w:t>
      </w:r>
      <w:hyperlink r:id="rId10" w:history="1">
        <w:r w:rsidRPr="003760F9">
          <w:rPr>
            <w:rStyle w:val="Hyperlink"/>
            <w:sz w:val="20"/>
            <w:szCs w:val="20"/>
          </w:rPr>
          <w:t>https</w:t>
        </w:r>
        <w:r w:rsidRPr="003760F9">
          <w:rPr>
            <w:rStyle w:val="Hyperlink"/>
            <w:sz w:val="20"/>
            <w:szCs w:val="20"/>
            <w:lang w:val="el-GR"/>
          </w:rPr>
          <w:t>://</w:t>
        </w:r>
        <w:r w:rsidRPr="003760F9">
          <w:rPr>
            <w:rStyle w:val="Hyperlink"/>
            <w:sz w:val="20"/>
            <w:szCs w:val="20"/>
          </w:rPr>
          <w:t>twitter</w:t>
        </w:r>
        <w:r w:rsidRPr="003760F9">
          <w:rPr>
            <w:rStyle w:val="Hyperlink"/>
            <w:sz w:val="20"/>
            <w:szCs w:val="20"/>
            <w:lang w:val="el-GR"/>
          </w:rPr>
          <w:t>.</w:t>
        </w:r>
        <w:r w:rsidRPr="003760F9">
          <w:rPr>
            <w:rStyle w:val="Hyperlink"/>
            <w:sz w:val="20"/>
            <w:szCs w:val="20"/>
          </w:rPr>
          <w:t>com</w:t>
        </w:r>
        <w:r w:rsidRPr="003760F9">
          <w:rPr>
            <w:rStyle w:val="Hyperlink"/>
            <w:sz w:val="20"/>
            <w:szCs w:val="20"/>
            <w:lang w:val="el-GR"/>
          </w:rPr>
          <w:t>/</w:t>
        </w:r>
        <w:proofErr w:type="spellStart"/>
        <w:r w:rsidRPr="003760F9">
          <w:rPr>
            <w:rStyle w:val="Hyperlink"/>
            <w:sz w:val="20"/>
            <w:szCs w:val="20"/>
          </w:rPr>
          <w:t>digintrace</w:t>
        </w:r>
        <w:proofErr w:type="spellEnd"/>
      </w:hyperlink>
      <w:r w:rsidRPr="003760F9">
        <w:rPr>
          <w:sz w:val="20"/>
          <w:szCs w:val="20"/>
          <w:lang w:val="el-GR"/>
        </w:rPr>
        <w:t xml:space="preserve">   </w:t>
      </w:r>
    </w:p>
    <w:p w14:paraId="353163CC" w14:textId="77777777" w:rsidR="003C54C7" w:rsidRPr="003760F9" w:rsidRDefault="003C54C7" w:rsidP="003C54C7">
      <w:pPr>
        <w:autoSpaceDE w:val="0"/>
        <w:autoSpaceDN w:val="0"/>
        <w:adjustRightInd w:val="0"/>
        <w:snapToGrid w:val="0"/>
        <w:jc w:val="both"/>
        <w:rPr>
          <w:rFonts w:eastAsia="Times New Roman" w:cstheme="minorHAnsi"/>
          <w:color w:val="000000"/>
          <w:sz w:val="20"/>
          <w:szCs w:val="20"/>
          <w:lang w:val="el-GR" w:bidi="th-TH"/>
        </w:rPr>
      </w:pPr>
    </w:p>
    <w:p w14:paraId="617B3029" w14:textId="67F0CAD0" w:rsidR="00B66930" w:rsidRPr="003760F9" w:rsidRDefault="00B66930" w:rsidP="00B66930">
      <w:pPr>
        <w:autoSpaceDE w:val="0"/>
        <w:autoSpaceDN w:val="0"/>
        <w:adjustRightInd w:val="0"/>
        <w:snapToGrid w:val="0"/>
        <w:jc w:val="both"/>
        <w:rPr>
          <w:rFonts w:eastAsia="Times New Roman" w:cstheme="minorHAnsi"/>
          <w:b/>
          <w:color w:val="000000"/>
          <w:sz w:val="20"/>
          <w:szCs w:val="20"/>
          <w:lang w:val="el-GR" w:bidi="th-TH"/>
        </w:rPr>
      </w:pPr>
      <w:r w:rsidRPr="003760F9">
        <w:rPr>
          <w:rFonts w:eastAsia="Times New Roman" w:cstheme="minorHAnsi"/>
          <w:b/>
          <w:color w:val="000000"/>
          <w:sz w:val="20"/>
          <w:szCs w:val="20"/>
          <w:lang w:val="el-GR" w:bidi="th-TH"/>
        </w:rPr>
        <w:t>Επικοινωνία</w:t>
      </w:r>
    </w:p>
    <w:p w14:paraId="4DF3825D" w14:textId="77777777" w:rsidR="00B66930" w:rsidRPr="003760F9" w:rsidRDefault="00B66930" w:rsidP="00B66930">
      <w:pPr>
        <w:autoSpaceDE w:val="0"/>
        <w:autoSpaceDN w:val="0"/>
        <w:adjustRightInd w:val="0"/>
        <w:snapToGrid w:val="0"/>
        <w:jc w:val="both"/>
        <w:rPr>
          <w:rFonts w:eastAsia="Times New Roman" w:cstheme="minorHAnsi"/>
          <w:b/>
          <w:color w:val="000000"/>
          <w:sz w:val="20"/>
          <w:szCs w:val="20"/>
          <w:lang w:val="en-US" w:bidi="th-TH"/>
        </w:rPr>
      </w:pPr>
    </w:p>
    <w:p w14:paraId="11DD1217" w14:textId="4C19B4BF" w:rsidR="00B66930" w:rsidRPr="003760F9" w:rsidRDefault="00B66930" w:rsidP="00B66930">
      <w:pPr>
        <w:pStyle w:val="ListParagraph"/>
        <w:numPr>
          <w:ilvl w:val="0"/>
          <w:numId w:val="5"/>
        </w:numPr>
        <w:autoSpaceDE w:val="0"/>
        <w:autoSpaceDN w:val="0"/>
        <w:adjustRightInd w:val="0"/>
        <w:snapToGrid w:val="0"/>
        <w:jc w:val="both"/>
        <w:rPr>
          <w:rFonts w:eastAsia="Times New Roman" w:cstheme="minorHAnsi"/>
          <w:color w:val="000000"/>
          <w:sz w:val="20"/>
          <w:szCs w:val="20"/>
          <w:lang w:val="el-GR" w:bidi="th-TH"/>
        </w:rPr>
      </w:pPr>
      <w:r w:rsidRPr="003760F9">
        <w:rPr>
          <w:rFonts w:eastAsia="Times New Roman" w:cstheme="minorHAnsi"/>
          <w:color w:val="000000"/>
          <w:sz w:val="20"/>
          <w:szCs w:val="20"/>
          <w:lang w:val="el-GR" w:bidi="th-TH"/>
        </w:rPr>
        <w:t xml:space="preserve">Άγγελος </w:t>
      </w:r>
      <w:proofErr w:type="spellStart"/>
      <w:r w:rsidRPr="003760F9">
        <w:rPr>
          <w:rFonts w:eastAsia="Times New Roman" w:cstheme="minorHAnsi"/>
          <w:color w:val="000000"/>
          <w:sz w:val="20"/>
          <w:szCs w:val="20"/>
          <w:lang w:val="el-GR" w:bidi="th-TH"/>
        </w:rPr>
        <w:t>Αμδίτης</w:t>
      </w:r>
      <w:proofErr w:type="spellEnd"/>
      <w:r w:rsidRPr="003760F9">
        <w:rPr>
          <w:rFonts w:eastAsia="Times New Roman" w:cstheme="minorHAnsi"/>
          <w:color w:val="000000"/>
          <w:sz w:val="20"/>
          <w:szCs w:val="20"/>
          <w:lang w:val="el-GR" w:bidi="th-TH"/>
        </w:rPr>
        <w:t xml:space="preserve">, Συντονιστής του έργου: </w:t>
      </w:r>
      <w:hyperlink r:id="rId11" w:history="1">
        <w:r w:rsidRPr="003760F9">
          <w:rPr>
            <w:rStyle w:val="Hyperlink"/>
            <w:rFonts w:eastAsia="Times New Roman" w:cstheme="minorHAnsi"/>
            <w:sz w:val="20"/>
            <w:szCs w:val="20"/>
            <w:lang w:val="en-US" w:bidi="th-TH"/>
          </w:rPr>
          <w:t>a</w:t>
        </w:r>
        <w:r w:rsidRPr="003760F9">
          <w:rPr>
            <w:rStyle w:val="Hyperlink"/>
            <w:rFonts w:eastAsia="Times New Roman" w:cstheme="minorHAnsi"/>
            <w:sz w:val="20"/>
            <w:szCs w:val="20"/>
            <w:lang w:val="el-GR" w:bidi="th-TH"/>
          </w:rPr>
          <w:t>.</w:t>
        </w:r>
        <w:r w:rsidRPr="003760F9">
          <w:rPr>
            <w:rStyle w:val="Hyperlink"/>
            <w:rFonts w:eastAsia="Times New Roman" w:cstheme="minorHAnsi"/>
            <w:sz w:val="20"/>
            <w:szCs w:val="20"/>
            <w:lang w:val="en-US" w:bidi="th-TH"/>
          </w:rPr>
          <w:t>amditis</w:t>
        </w:r>
        <w:r w:rsidRPr="003760F9">
          <w:rPr>
            <w:rStyle w:val="Hyperlink"/>
            <w:rFonts w:eastAsia="Times New Roman" w:cstheme="minorHAnsi"/>
            <w:sz w:val="20"/>
            <w:szCs w:val="20"/>
            <w:lang w:val="el-GR" w:bidi="th-TH"/>
          </w:rPr>
          <w:t>@</w:t>
        </w:r>
        <w:r w:rsidRPr="003760F9">
          <w:rPr>
            <w:rStyle w:val="Hyperlink"/>
            <w:rFonts w:eastAsia="Times New Roman" w:cstheme="minorHAnsi"/>
            <w:sz w:val="20"/>
            <w:szCs w:val="20"/>
            <w:lang w:val="en-US" w:bidi="th-TH"/>
          </w:rPr>
          <w:t>iccs</w:t>
        </w:r>
        <w:r w:rsidRPr="003760F9">
          <w:rPr>
            <w:rStyle w:val="Hyperlink"/>
            <w:rFonts w:eastAsia="Times New Roman" w:cstheme="minorHAnsi"/>
            <w:sz w:val="20"/>
            <w:szCs w:val="20"/>
            <w:lang w:val="el-GR" w:bidi="th-TH"/>
          </w:rPr>
          <w:t>.</w:t>
        </w:r>
        <w:r w:rsidRPr="003760F9">
          <w:rPr>
            <w:rStyle w:val="Hyperlink"/>
            <w:rFonts w:eastAsia="Times New Roman" w:cstheme="minorHAnsi"/>
            <w:sz w:val="20"/>
            <w:szCs w:val="20"/>
            <w:lang w:val="en-US" w:bidi="th-TH"/>
          </w:rPr>
          <w:t>gr</w:t>
        </w:r>
      </w:hyperlink>
      <w:r w:rsidRPr="003760F9">
        <w:rPr>
          <w:rFonts w:eastAsia="Times New Roman" w:cstheme="minorHAnsi"/>
          <w:color w:val="000000"/>
          <w:sz w:val="20"/>
          <w:szCs w:val="20"/>
          <w:lang w:val="el-GR" w:bidi="th-TH"/>
        </w:rPr>
        <w:t xml:space="preserve"> </w:t>
      </w:r>
    </w:p>
    <w:p w14:paraId="690BA9D6" w14:textId="6CF8E53C" w:rsidR="00B66930" w:rsidRPr="003760F9" w:rsidRDefault="00B66930" w:rsidP="00B66930">
      <w:pPr>
        <w:pStyle w:val="ListParagraph"/>
        <w:numPr>
          <w:ilvl w:val="0"/>
          <w:numId w:val="5"/>
        </w:numPr>
        <w:autoSpaceDE w:val="0"/>
        <w:autoSpaceDN w:val="0"/>
        <w:adjustRightInd w:val="0"/>
        <w:snapToGrid w:val="0"/>
        <w:jc w:val="both"/>
        <w:rPr>
          <w:rFonts w:eastAsia="Times New Roman" w:cstheme="minorHAnsi"/>
          <w:color w:val="000000"/>
          <w:sz w:val="20"/>
          <w:szCs w:val="20"/>
          <w:lang w:val="el-GR" w:bidi="th-TH"/>
        </w:rPr>
      </w:pPr>
      <w:r w:rsidRPr="003760F9">
        <w:rPr>
          <w:rFonts w:eastAsia="Times New Roman" w:cstheme="minorHAnsi"/>
          <w:color w:val="000000"/>
          <w:sz w:val="20"/>
          <w:szCs w:val="20"/>
          <w:lang w:val="el-GR" w:bidi="th-TH"/>
        </w:rPr>
        <w:t>Δημήτρης Μαραγκός, Υπεύθυνος Επικοινωνίας του έργο</w:t>
      </w:r>
      <w:r w:rsidR="00AD2417" w:rsidRPr="003760F9">
        <w:rPr>
          <w:rFonts w:eastAsia="Times New Roman" w:cstheme="minorHAnsi"/>
          <w:color w:val="000000"/>
          <w:sz w:val="20"/>
          <w:szCs w:val="20"/>
          <w:lang w:val="el-GR" w:bidi="th-TH"/>
        </w:rPr>
        <w:t xml:space="preserve">υ: </w:t>
      </w:r>
      <w:hyperlink r:id="rId12" w:history="1">
        <w:r w:rsidR="00AD2417" w:rsidRPr="003760F9">
          <w:rPr>
            <w:rStyle w:val="Hyperlink"/>
            <w:rFonts w:eastAsia="Times New Roman" w:cstheme="minorHAnsi"/>
            <w:sz w:val="20"/>
            <w:szCs w:val="20"/>
            <w:lang w:val="en-US" w:bidi="th-TH"/>
          </w:rPr>
          <w:t>dimitris</w:t>
        </w:r>
        <w:r w:rsidR="00AD2417" w:rsidRPr="003760F9">
          <w:rPr>
            <w:rStyle w:val="Hyperlink"/>
            <w:rFonts w:eastAsia="Times New Roman" w:cstheme="minorHAnsi"/>
            <w:sz w:val="20"/>
            <w:szCs w:val="20"/>
            <w:lang w:val="el-GR" w:bidi="th-TH"/>
          </w:rPr>
          <w:t>.</w:t>
        </w:r>
        <w:r w:rsidR="00AD2417" w:rsidRPr="003760F9">
          <w:rPr>
            <w:rStyle w:val="Hyperlink"/>
            <w:rFonts w:eastAsia="Times New Roman" w:cstheme="minorHAnsi"/>
            <w:sz w:val="20"/>
            <w:szCs w:val="20"/>
            <w:lang w:val="en-US" w:bidi="th-TH"/>
          </w:rPr>
          <w:t>maragkos</w:t>
        </w:r>
        <w:r w:rsidR="00AD2417" w:rsidRPr="003760F9">
          <w:rPr>
            <w:rStyle w:val="Hyperlink"/>
            <w:rFonts w:eastAsia="Times New Roman" w:cstheme="minorHAnsi"/>
            <w:sz w:val="20"/>
            <w:szCs w:val="20"/>
            <w:lang w:val="el-GR" w:bidi="th-TH"/>
          </w:rPr>
          <w:t>@</w:t>
        </w:r>
        <w:r w:rsidR="00AD2417" w:rsidRPr="003760F9">
          <w:rPr>
            <w:rStyle w:val="Hyperlink"/>
            <w:rFonts w:eastAsia="Times New Roman" w:cstheme="minorHAnsi"/>
            <w:sz w:val="20"/>
            <w:szCs w:val="20"/>
            <w:lang w:val="en-US" w:bidi="th-TH"/>
          </w:rPr>
          <w:t>iccs</w:t>
        </w:r>
        <w:r w:rsidR="00AD2417" w:rsidRPr="003760F9">
          <w:rPr>
            <w:rStyle w:val="Hyperlink"/>
            <w:rFonts w:eastAsia="Times New Roman" w:cstheme="minorHAnsi"/>
            <w:sz w:val="20"/>
            <w:szCs w:val="20"/>
            <w:lang w:val="el-GR" w:bidi="th-TH"/>
          </w:rPr>
          <w:t>.</w:t>
        </w:r>
        <w:r w:rsidR="00AD2417" w:rsidRPr="003760F9">
          <w:rPr>
            <w:rStyle w:val="Hyperlink"/>
            <w:rFonts w:eastAsia="Times New Roman" w:cstheme="minorHAnsi"/>
            <w:sz w:val="20"/>
            <w:szCs w:val="20"/>
            <w:lang w:val="en-US" w:bidi="th-TH"/>
          </w:rPr>
          <w:t>gr</w:t>
        </w:r>
      </w:hyperlink>
      <w:r w:rsidRPr="003760F9">
        <w:rPr>
          <w:rFonts w:eastAsia="Times New Roman" w:cstheme="minorHAnsi"/>
          <w:color w:val="000000"/>
          <w:sz w:val="20"/>
          <w:szCs w:val="20"/>
          <w:lang w:val="el-GR" w:bidi="th-TH"/>
        </w:rPr>
        <w:t xml:space="preserve"> </w:t>
      </w:r>
    </w:p>
    <w:p w14:paraId="4F2E9265" w14:textId="77777777" w:rsidR="008F527B" w:rsidRPr="00B66930" w:rsidRDefault="008F527B" w:rsidP="00B03ADC">
      <w:pPr>
        <w:autoSpaceDE w:val="0"/>
        <w:autoSpaceDN w:val="0"/>
        <w:adjustRightInd w:val="0"/>
        <w:snapToGrid w:val="0"/>
        <w:jc w:val="both"/>
        <w:rPr>
          <w:rFonts w:cstheme="minorHAnsi"/>
          <w:color w:val="57B4E4" w:themeColor="text1" w:themeTint="80"/>
          <w:lang w:val="el-GR"/>
        </w:rPr>
      </w:pPr>
    </w:p>
    <w:sectPr w:rsidR="008F527B" w:rsidRPr="00B66930" w:rsidSect="007F46A9">
      <w:headerReference w:type="default" r:id="rId13"/>
      <w:footerReference w:type="default" r:id="rId14"/>
      <w:pgSz w:w="11906" w:h="16838"/>
      <w:pgMar w:top="990" w:right="1440" w:bottom="1170" w:left="1440" w:header="17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3122" w14:textId="77777777" w:rsidR="007406F4" w:rsidRDefault="007406F4" w:rsidP="007F06F4">
      <w:r>
        <w:separator/>
      </w:r>
    </w:p>
  </w:endnote>
  <w:endnote w:type="continuationSeparator" w:id="0">
    <w:p w14:paraId="2E861341" w14:textId="77777777" w:rsidR="007406F4" w:rsidRDefault="007406F4" w:rsidP="007F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20B0604020202020204"/>
    <w:charset w:val="00"/>
    <w:family w:val="modern"/>
    <w:notTrueType/>
    <w:pitch w:val="variable"/>
    <w:sig w:usb0="00000087" w:usb1="00000000" w:usb2="00000000" w:usb3="00000000" w:csb0="0000000B"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3901" w14:textId="6B96EBD6" w:rsidR="00A456DD" w:rsidRPr="0021387E" w:rsidRDefault="0021387E" w:rsidP="0021387E">
    <w:pPr>
      <w:pStyle w:val="selectable-text"/>
      <w:spacing w:before="0" w:beforeAutospacing="0" w:after="0" w:afterAutospacing="0"/>
      <w:rPr>
        <w:lang w:val="en-US"/>
      </w:rPr>
    </w:pPr>
    <w:r>
      <w:rPr>
        <w:noProof/>
        <w:lang w:val="en-US"/>
      </w:rPr>
      <w:drawing>
        <wp:inline distT="0" distB="0" distL="0" distR="0" wp14:anchorId="17E27298" wp14:editId="1802B497">
          <wp:extent cx="5731510" cy="57277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nded by the European Union. Views and opinions expressed are however those of the author(s) only and do not necessarily reflect those of the European Union or HADEA. Neither the European Union nor th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2770"/>
                  </a:xfrm>
                  <a:prstGeom prst="rect">
                    <a:avLst/>
                  </a:prstGeom>
                </pic:spPr>
              </pic:pic>
            </a:graphicData>
          </a:graphic>
        </wp:inline>
      </w:drawing>
    </w:r>
    <w:r w:rsidRPr="0021387E">
      <w:rPr>
        <w:lang w:val="en-US"/>
      </w:rPr>
      <w:t xml:space="preserve">    </w:t>
    </w:r>
  </w:p>
  <w:p w14:paraId="35C093C7" w14:textId="77777777" w:rsidR="00A456DD" w:rsidRDefault="00A4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5C4A" w14:textId="77777777" w:rsidR="007406F4" w:rsidRDefault="007406F4" w:rsidP="007F06F4">
      <w:r>
        <w:separator/>
      </w:r>
    </w:p>
  </w:footnote>
  <w:footnote w:type="continuationSeparator" w:id="0">
    <w:p w14:paraId="7E9FF1E9" w14:textId="77777777" w:rsidR="007406F4" w:rsidRDefault="007406F4" w:rsidP="007F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7686" w14:textId="2B9922CF" w:rsidR="00E167F3" w:rsidRPr="00AD2417" w:rsidRDefault="003C54C7" w:rsidP="00AD2417">
    <w:pPr>
      <w:pStyle w:val="Title"/>
      <w:jc w:val="left"/>
      <w:rPr>
        <w:rStyle w:val="IntenseReference"/>
        <w:b/>
        <w:color w:val="008854"/>
        <w:lang w:val="el-GR"/>
      </w:rPr>
    </w:pPr>
    <w:r w:rsidRPr="00AD2417">
      <w:rPr>
        <w:rStyle w:val="IntenseReference"/>
        <w:b/>
        <w:color w:val="008854"/>
        <w:lang w:val="el-GR"/>
      </w:rPr>
      <w:t>ΔΕΛΤΙΟ ΤΥΠΟΥ</w:t>
    </w:r>
  </w:p>
  <w:p w14:paraId="0E064FB7" w14:textId="446560C4" w:rsidR="00E167F3" w:rsidRDefault="008138E7" w:rsidP="00A456DD">
    <w:pPr>
      <w:pStyle w:val="E4Dbody"/>
      <w:pBdr>
        <w:bottom w:val="single" w:sz="6" w:space="0" w:color="44546A" w:themeColor="text2"/>
      </w:pBdr>
      <w:spacing w:after="0" w:line="240" w:lineRule="auto"/>
      <w:jc w:val="left"/>
      <w:rPr>
        <w:lang w:val="el-GR"/>
      </w:rPr>
    </w:pPr>
    <w:r>
      <w:rPr>
        <w:lang w:val="en-US"/>
      </w:rPr>
      <w:t>28</w:t>
    </w:r>
    <w:r w:rsidR="00E167F3" w:rsidRPr="00AD2417">
      <w:rPr>
        <w:lang w:val="el-GR"/>
      </w:rPr>
      <w:t xml:space="preserve"> </w:t>
    </w:r>
    <w:r w:rsidR="00B66930">
      <w:rPr>
        <w:lang w:val="el-GR"/>
      </w:rPr>
      <w:t>Φεβρουαρίου</w:t>
    </w:r>
    <w:r w:rsidR="00A456DD" w:rsidRPr="00AD2417">
      <w:rPr>
        <w:lang w:val="el-GR"/>
      </w:rPr>
      <w:t xml:space="preserve"> </w:t>
    </w:r>
    <w:r w:rsidR="00E167F3" w:rsidRPr="00AD2417">
      <w:rPr>
        <w:lang w:val="el-GR"/>
      </w:rPr>
      <w:t>202</w:t>
    </w:r>
    <w:r w:rsidR="00A456DD" w:rsidRPr="00AD2417">
      <w:rPr>
        <w:lang w:val="el-GR"/>
      </w:rPr>
      <w:t>3</w:t>
    </w:r>
    <w:r w:rsidR="00E167F3" w:rsidRPr="00AD2417">
      <w:rPr>
        <w:lang w:val="el-GR"/>
      </w:rPr>
      <w:t xml:space="preserve">, </w:t>
    </w:r>
    <w:r w:rsidR="003C54C7">
      <w:rPr>
        <w:lang w:val="el-GR"/>
      </w:rPr>
      <w:t>Αθήνα</w:t>
    </w:r>
    <w:r w:rsidR="00AD2417">
      <w:rPr>
        <w:lang w:val="el-GR"/>
      </w:rPr>
      <w:t xml:space="preserve"> </w:t>
    </w:r>
  </w:p>
  <w:p w14:paraId="4380CC6D" w14:textId="0B8EABE4" w:rsidR="00AD2417" w:rsidRPr="003C54C7" w:rsidRDefault="00AD2417" w:rsidP="00A456DD">
    <w:pPr>
      <w:pStyle w:val="E4Dbody"/>
      <w:pBdr>
        <w:bottom w:val="single" w:sz="6" w:space="0" w:color="44546A" w:themeColor="text2"/>
      </w:pBdr>
      <w:spacing w:after="0" w:line="240" w:lineRule="auto"/>
      <w:jc w:val="left"/>
      <w:rPr>
        <w:lang w:val="el-GR"/>
      </w:rPr>
    </w:pPr>
  </w:p>
  <w:p w14:paraId="2CFBDB9B" w14:textId="7A1716A4" w:rsidR="00E167F3" w:rsidRPr="00AD2417" w:rsidRDefault="00E167F3" w:rsidP="00A456DD">
    <w:pPr>
      <w:pStyle w:val="E4Dbody"/>
      <w:pBdr>
        <w:bottom w:val="single" w:sz="6" w:space="0" w:color="44546A" w:themeColor="text2"/>
      </w:pBdr>
      <w:spacing w:after="0" w:line="240" w:lineRule="auto"/>
      <w:jc w:val="left"/>
      <w:rPr>
        <w:b/>
        <w:color w:val="114C6A" w:themeColor="text1"/>
        <w:sz w:val="24"/>
        <w:szCs w:val="24"/>
        <w:lang w:val="el-GR"/>
      </w:rPr>
    </w:pPr>
    <w:r>
      <w:rPr>
        <w:b/>
        <w:noProof/>
        <w:color w:val="114C6A" w:themeColor="text1"/>
        <w:sz w:val="24"/>
        <w:szCs w:val="24"/>
      </w:rPr>
      <mc:AlternateContent>
        <mc:Choice Requires="wps">
          <w:drawing>
            <wp:anchor distT="0" distB="0" distL="114300" distR="114300" simplePos="0" relativeHeight="251662336" behindDoc="0" locked="0" layoutInCell="1" allowOverlap="1" wp14:anchorId="36029724" wp14:editId="732EC91E">
              <wp:simplePos x="0" y="0"/>
              <wp:positionH relativeFrom="column">
                <wp:posOffset>66676</wp:posOffset>
              </wp:positionH>
              <wp:positionV relativeFrom="paragraph">
                <wp:posOffset>106681</wp:posOffset>
              </wp:positionV>
              <wp:extent cx="5695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9A88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4pt" to="453.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" strokecolor="#2f5496 [2404]" strokeweight=".5pt">
              <v:stroke joinstyle="miter"/>
            </v:line>
          </w:pict>
        </mc:Fallback>
      </mc:AlternateContent>
    </w:r>
  </w:p>
  <w:p w14:paraId="2F9F0DF5" w14:textId="7CD45F15" w:rsidR="00E167F3" w:rsidRPr="00AD2417" w:rsidRDefault="003760F9" w:rsidP="00A456DD">
    <w:pPr>
      <w:pStyle w:val="E4Dbody"/>
      <w:pBdr>
        <w:bottom w:val="single" w:sz="6" w:space="0" w:color="44546A" w:themeColor="text2"/>
      </w:pBdr>
      <w:spacing w:after="0" w:line="240" w:lineRule="auto"/>
      <w:jc w:val="left"/>
      <w:rPr>
        <w:b/>
        <w:color w:val="114C6A" w:themeColor="text1"/>
        <w:sz w:val="24"/>
        <w:szCs w:val="24"/>
        <w:lang w:val="el-GR"/>
      </w:rPr>
    </w:pPr>
    <w:r>
      <w:rPr>
        <w:b/>
        <w:noProof/>
        <w:color w:val="114C6A" w:themeColor="text1"/>
        <w:sz w:val="24"/>
        <w:szCs w:val="24"/>
        <w:lang w:val="el-GR"/>
      </w:rPr>
      <w:drawing>
        <wp:inline distT="0" distB="0" distL="0" distR="0" wp14:anchorId="1B840C13" wp14:editId="5B418D3E">
          <wp:extent cx="5734050" cy="584200"/>
          <wp:effectExtent l="0" t="0" r="0" b="635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84200"/>
                  </a:xfrm>
                  <a:prstGeom prst="rect">
                    <a:avLst/>
                  </a:prstGeom>
                  <a:noFill/>
                  <a:ln>
                    <a:noFill/>
                  </a:ln>
                </pic:spPr>
              </pic:pic>
            </a:graphicData>
          </a:graphic>
        </wp:inline>
      </w:drawing>
    </w:r>
    <w:r w:rsidR="00AD2417">
      <w:rPr>
        <w:b/>
        <w:color w:val="114C6A" w:themeColor="text1"/>
        <w:sz w:val="24"/>
        <w:szCs w:val="24"/>
        <w:lang w:val="el-GR"/>
      </w:rPr>
      <w:t xml:space="preserve">   </w:t>
    </w:r>
  </w:p>
  <w:p w14:paraId="2DB6FD17" w14:textId="7A6D2720" w:rsidR="00E167F3" w:rsidRPr="00976EC0" w:rsidRDefault="00E167F3" w:rsidP="00A456DD">
    <w:pPr>
      <w:pStyle w:val="E4Dbody"/>
      <w:pBdr>
        <w:bottom w:val="single" w:sz="6" w:space="0" w:color="44546A" w:themeColor="text2"/>
      </w:pBdr>
      <w:spacing w:after="0" w:line="240" w:lineRule="auto"/>
      <w:jc w:val="left"/>
      <w:rPr>
        <w:b/>
        <w:color w:val="114C6A" w:themeColor="text1"/>
        <w:sz w:val="24"/>
        <w:szCs w:val="2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029"/>
    <w:multiLevelType w:val="hybridMultilevel"/>
    <w:tmpl w:val="7D0E00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D01057"/>
    <w:multiLevelType w:val="hybridMultilevel"/>
    <w:tmpl w:val="2644655A"/>
    <w:lvl w:ilvl="0" w:tplc="FCCCBFE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23AD"/>
    <w:multiLevelType w:val="hybridMultilevel"/>
    <w:tmpl w:val="C2A6F590"/>
    <w:lvl w:ilvl="0" w:tplc="DF648A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F4119E"/>
    <w:multiLevelType w:val="hybridMultilevel"/>
    <w:tmpl w:val="0BEA8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7A6043"/>
    <w:multiLevelType w:val="hybridMultilevel"/>
    <w:tmpl w:val="7130D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07630364">
    <w:abstractNumId w:val="1"/>
  </w:num>
  <w:num w:numId="2" w16cid:durableId="1769154135">
    <w:abstractNumId w:val="3"/>
  </w:num>
  <w:num w:numId="3" w16cid:durableId="122618615">
    <w:abstractNumId w:val="2"/>
  </w:num>
  <w:num w:numId="4" w16cid:durableId="407727648">
    <w:abstractNumId w:val="4"/>
  </w:num>
  <w:num w:numId="5" w16cid:durableId="82844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14"/>
    <w:rsid w:val="00005A6E"/>
    <w:rsid w:val="00023EA6"/>
    <w:rsid w:val="0003397C"/>
    <w:rsid w:val="00036F46"/>
    <w:rsid w:val="00055A28"/>
    <w:rsid w:val="000608DE"/>
    <w:rsid w:val="00070CCB"/>
    <w:rsid w:val="00084FDF"/>
    <w:rsid w:val="00090227"/>
    <w:rsid w:val="00090386"/>
    <w:rsid w:val="000D036D"/>
    <w:rsid w:val="000D54B6"/>
    <w:rsid w:val="000D63A5"/>
    <w:rsid w:val="00107F27"/>
    <w:rsid w:val="00127DA0"/>
    <w:rsid w:val="00147F20"/>
    <w:rsid w:val="00155230"/>
    <w:rsid w:val="00156245"/>
    <w:rsid w:val="00160C12"/>
    <w:rsid w:val="001726BF"/>
    <w:rsid w:val="0018294D"/>
    <w:rsid w:val="00194321"/>
    <w:rsid w:val="001B148E"/>
    <w:rsid w:val="001B3E79"/>
    <w:rsid w:val="001D3B3B"/>
    <w:rsid w:val="001F1895"/>
    <w:rsid w:val="001F1EA8"/>
    <w:rsid w:val="001F6C14"/>
    <w:rsid w:val="00205C8B"/>
    <w:rsid w:val="00207D1E"/>
    <w:rsid w:val="002118E6"/>
    <w:rsid w:val="0021387E"/>
    <w:rsid w:val="0022666E"/>
    <w:rsid w:val="002301ED"/>
    <w:rsid w:val="00235A68"/>
    <w:rsid w:val="00241666"/>
    <w:rsid w:val="0024455A"/>
    <w:rsid w:val="00246E4A"/>
    <w:rsid w:val="0025605D"/>
    <w:rsid w:val="002A0E2D"/>
    <w:rsid w:val="002B5C1B"/>
    <w:rsid w:val="002C3B95"/>
    <w:rsid w:val="002D3A66"/>
    <w:rsid w:val="002E1411"/>
    <w:rsid w:val="002E16D9"/>
    <w:rsid w:val="002F2420"/>
    <w:rsid w:val="003011E1"/>
    <w:rsid w:val="00304DB4"/>
    <w:rsid w:val="00311CD9"/>
    <w:rsid w:val="003146CB"/>
    <w:rsid w:val="00316B61"/>
    <w:rsid w:val="00327D84"/>
    <w:rsid w:val="00330A52"/>
    <w:rsid w:val="00337F72"/>
    <w:rsid w:val="003415D6"/>
    <w:rsid w:val="00356A12"/>
    <w:rsid w:val="003760F9"/>
    <w:rsid w:val="0038228C"/>
    <w:rsid w:val="00390DAE"/>
    <w:rsid w:val="003A3E54"/>
    <w:rsid w:val="003B174E"/>
    <w:rsid w:val="003C2C74"/>
    <w:rsid w:val="003C54C7"/>
    <w:rsid w:val="003C656E"/>
    <w:rsid w:val="003C77FD"/>
    <w:rsid w:val="003D6881"/>
    <w:rsid w:val="003D6BBD"/>
    <w:rsid w:val="003D7832"/>
    <w:rsid w:val="003E1537"/>
    <w:rsid w:val="003F29BA"/>
    <w:rsid w:val="003F401B"/>
    <w:rsid w:val="003F6A84"/>
    <w:rsid w:val="0045166E"/>
    <w:rsid w:val="00457BA5"/>
    <w:rsid w:val="0046318C"/>
    <w:rsid w:val="00481DCC"/>
    <w:rsid w:val="0049498E"/>
    <w:rsid w:val="00495AA9"/>
    <w:rsid w:val="004B0E8D"/>
    <w:rsid w:val="004C1250"/>
    <w:rsid w:val="004C73CC"/>
    <w:rsid w:val="00500161"/>
    <w:rsid w:val="00512DE0"/>
    <w:rsid w:val="00513415"/>
    <w:rsid w:val="00516BFF"/>
    <w:rsid w:val="005378B7"/>
    <w:rsid w:val="00544939"/>
    <w:rsid w:val="005606B3"/>
    <w:rsid w:val="00564AF0"/>
    <w:rsid w:val="00593FAB"/>
    <w:rsid w:val="005C10B9"/>
    <w:rsid w:val="005E043A"/>
    <w:rsid w:val="0060035B"/>
    <w:rsid w:val="00603B34"/>
    <w:rsid w:val="00625EA8"/>
    <w:rsid w:val="00637A2A"/>
    <w:rsid w:val="00652B6F"/>
    <w:rsid w:val="00656192"/>
    <w:rsid w:val="00683544"/>
    <w:rsid w:val="006851BD"/>
    <w:rsid w:val="00691CC1"/>
    <w:rsid w:val="00693386"/>
    <w:rsid w:val="00695D38"/>
    <w:rsid w:val="006B1447"/>
    <w:rsid w:val="006B5F23"/>
    <w:rsid w:val="006B63D7"/>
    <w:rsid w:val="006B6856"/>
    <w:rsid w:val="006D0B77"/>
    <w:rsid w:val="006E662E"/>
    <w:rsid w:val="00710D27"/>
    <w:rsid w:val="00714D52"/>
    <w:rsid w:val="00722600"/>
    <w:rsid w:val="00722703"/>
    <w:rsid w:val="00732E37"/>
    <w:rsid w:val="007345B2"/>
    <w:rsid w:val="007369C0"/>
    <w:rsid w:val="007406F4"/>
    <w:rsid w:val="00740C7D"/>
    <w:rsid w:val="00763A85"/>
    <w:rsid w:val="007713FD"/>
    <w:rsid w:val="00783F9A"/>
    <w:rsid w:val="007A52DA"/>
    <w:rsid w:val="007B61B0"/>
    <w:rsid w:val="007C51D8"/>
    <w:rsid w:val="007D769D"/>
    <w:rsid w:val="007E7FC7"/>
    <w:rsid w:val="007F06F4"/>
    <w:rsid w:val="007F46A9"/>
    <w:rsid w:val="007F602A"/>
    <w:rsid w:val="008030D2"/>
    <w:rsid w:val="008138E7"/>
    <w:rsid w:val="00850AE6"/>
    <w:rsid w:val="00866D94"/>
    <w:rsid w:val="00874D88"/>
    <w:rsid w:val="0087771D"/>
    <w:rsid w:val="00884370"/>
    <w:rsid w:val="008A306D"/>
    <w:rsid w:val="008B336D"/>
    <w:rsid w:val="008E5E70"/>
    <w:rsid w:val="008E6766"/>
    <w:rsid w:val="008F527B"/>
    <w:rsid w:val="008F545F"/>
    <w:rsid w:val="008F6B4A"/>
    <w:rsid w:val="00904143"/>
    <w:rsid w:val="00913AA7"/>
    <w:rsid w:val="009302A8"/>
    <w:rsid w:val="00941B8F"/>
    <w:rsid w:val="00952538"/>
    <w:rsid w:val="00953FD9"/>
    <w:rsid w:val="00976EC0"/>
    <w:rsid w:val="00982E15"/>
    <w:rsid w:val="00990466"/>
    <w:rsid w:val="009D415E"/>
    <w:rsid w:val="009E15B2"/>
    <w:rsid w:val="009F4F4C"/>
    <w:rsid w:val="009F679B"/>
    <w:rsid w:val="00A13CFD"/>
    <w:rsid w:val="00A25845"/>
    <w:rsid w:val="00A35F59"/>
    <w:rsid w:val="00A456DD"/>
    <w:rsid w:val="00A552C4"/>
    <w:rsid w:val="00A70229"/>
    <w:rsid w:val="00A73D65"/>
    <w:rsid w:val="00A82673"/>
    <w:rsid w:val="00A87FF0"/>
    <w:rsid w:val="00A936C9"/>
    <w:rsid w:val="00A937A7"/>
    <w:rsid w:val="00AB194A"/>
    <w:rsid w:val="00AB5EE7"/>
    <w:rsid w:val="00AB6682"/>
    <w:rsid w:val="00AD06A5"/>
    <w:rsid w:val="00AD2417"/>
    <w:rsid w:val="00AF7217"/>
    <w:rsid w:val="00B01F09"/>
    <w:rsid w:val="00B03ADC"/>
    <w:rsid w:val="00B10635"/>
    <w:rsid w:val="00B4765A"/>
    <w:rsid w:val="00B601A0"/>
    <w:rsid w:val="00B66930"/>
    <w:rsid w:val="00B962BE"/>
    <w:rsid w:val="00B96F56"/>
    <w:rsid w:val="00BB30AD"/>
    <w:rsid w:val="00BE0308"/>
    <w:rsid w:val="00BE5926"/>
    <w:rsid w:val="00BF4536"/>
    <w:rsid w:val="00BF5E95"/>
    <w:rsid w:val="00BF74D6"/>
    <w:rsid w:val="00C04E8C"/>
    <w:rsid w:val="00C37196"/>
    <w:rsid w:val="00C45067"/>
    <w:rsid w:val="00C62A0A"/>
    <w:rsid w:val="00C72A7A"/>
    <w:rsid w:val="00CA569F"/>
    <w:rsid w:val="00CD0062"/>
    <w:rsid w:val="00CD1FE3"/>
    <w:rsid w:val="00CD6316"/>
    <w:rsid w:val="00CF2F04"/>
    <w:rsid w:val="00CF7128"/>
    <w:rsid w:val="00D175B9"/>
    <w:rsid w:val="00D2223C"/>
    <w:rsid w:val="00D236E5"/>
    <w:rsid w:val="00D338E8"/>
    <w:rsid w:val="00D4483E"/>
    <w:rsid w:val="00D4765F"/>
    <w:rsid w:val="00D47A88"/>
    <w:rsid w:val="00D47EC6"/>
    <w:rsid w:val="00D7246F"/>
    <w:rsid w:val="00D777C2"/>
    <w:rsid w:val="00D857DA"/>
    <w:rsid w:val="00D96777"/>
    <w:rsid w:val="00DB4699"/>
    <w:rsid w:val="00DD1D75"/>
    <w:rsid w:val="00DD23B5"/>
    <w:rsid w:val="00DE0F4A"/>
    <w:rsid w:val="00DE7C82"/>
    <w:rsid w:val="00DF4523"/>
    <w:rsid w:val="00E167F3"/>
    <w:rsid w:val="00E21B16"/>
    <w:rsid w:val="00E42E14"/>
    <w:rsid w:val="00E44F5D"/>
    <w:rsid w:val="00E83D86"/>
    <w:rsid w:val="00E97A98"/>
    <w:rsid w:val="00EB145C"/>
    <w:rsid w:val="00EC0031"/>
    <w:rsid w:val="00EE68FA"/>
    <w:rsid w:val="00F013AC"/>
    <w:rsid w:val="00F15181"/>
    <w:rsid w:val="00F3025B"/>
    <w:rsid w:val="00F4675C"/>
    <w:rsid w:val="00F55118"/>
    <w:rsid w:val="00F56BAC"/>
    <w:rsid w:val="00F67749"/>
    <w:rsid w:val="00F742A7"/>
    <w:rsid w:val="00FA08BB"/>
    <w:rsid w:val="00FA28B3"/>
    <w:rsid w:val="00FA4AB5"/>
    <w:rsid w:val="00FA6705"/>
    <w:rsid w:val="00FB306B"/>
    <w:rsid w:val="00FB3481"/>
    <w:rsid w:val="00FD3B73"/>
    <w:rsid w:val="00FD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A3BC"/>
  <w15:docId w15:val="{3A82C267-93D5-423D-B9B2-7A952AC3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17"/>
    <w:rPr>
      <w:sz w:val="24"/>
      <w:szCs w:val="24"/>
    </w:rPr>
  </w:style>
  <w:style w:type="paragraph" w:styleId="Heading1">
    <w:name w:val="heading 1"/>
    <w:basedOn w:val="Normal"/>
    <w:next w:val="Normal"/>
    <w:link w:val="Heading1Char"/>
    <w:uiPriority w:val="9"/>
    <w:qFormat/>
    <w:rsid w:val="00AD241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D24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241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D24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241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D24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2417"/>
    <w:pPr>
      <w:spacing w:before="240" w:after="60"/>
      <w:outlineLvl w:val="6"/>
    </w:pPr>
  </w:style>
  <w:style w:type="paragraph" w:styleId="Heading8">
    <w:name w:val="heading 8"/>
    <w:basedOn w:val="Normal"/>
    <w:next w:val="Normal"/>
    <w:link w:val="Heading8Char"/>
    <w:uiPriority w:val="9"/>
    <w:semiHidden/>
    <w:unhideWhenUsed/>
    <w:qFormat/>
    <w:rsid w:val="00AD2417"/>
    <w:pPr>
      <w:spacing w:before="240" w:after="60"/>
      <w:outlineLvl w:val="7"/>
    </w:pPr>
    <w:rPr>
      <w:i/>
      <w:iCs/>
    </w:rPr>
  </w:style>
  <w:style w:type="paragraph" w:styleId="Heading9">
    <w:name w:val="heading 9"/>
    <w:basedOn w:val="Normal"/>
    <w:next w:val="Normal"/>
    <w:link w:val="Heading9Char"/>
    <w:uiPriority w:val="9"/>
    <w:semiHidden/>
    <w:unhideWhenUsed/>
    <w:qFormat/>
    <w:rsid w:val="00AD24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17"/>
    <w:pPr>
      <w:ind w:left="720"/>
      <w:contextualSpacing/>
    </w:pPr>
  </w:style>
  <w:style w:type="paragraph" w:styleId="Header">
    <w:name w:val="header"/>
    <w:basedOn w:val="Normal"/>
    <w:link w:val="HeaderChar"/>
    <w:uiPriority w:val="99"/>
    <w:unhideWhenUsed/>
    <w:rsid w:val="007F06F4"/>
    <w:pPr>
      <w:tabs>
        <w:tab w:val="center" w:pos="4513"/>
        <w:tab w:val="right" w:pos="9026"/>
      </w:tabs>
    </w:pPr>
  </w:style>
  <w:style w:type="character" w:customStyle="1" w:styleId="HeaderChar">
    <w:name w:val="Header Char"/>
    <w:basedOn w:val="DefaultParagraphFont"/>
    <w:link w:val="Header"/>
    <w:uiPriority w:val="99"/>
    <w:rsid w:val="007F06F4"/>
  </w:style>
  <w:style w:type="paragraph" w:styleId="Footer">
    <w:name w:val="footer"/>
    <w:basedOn w:val="Normal"/>
    <w:link w:val="FooterChar"/>
    <w:uiPriority w:val="99"/>
    <w:unhideWhenUsed/>
    <w:rsid w:val="007F06F4"/>
    <w:pPr>
      <w:tabs>
        <w:tab w:val="center" w:pos="4513"/>
        <w:tab w:val="right" w:pos="9026"/>
      </w:tabs>
    </w:pPr>
  </w:style>
  <w:style w:type="character" w:customStyle="1" w:styleId="FooterChar">
    <w:name w:val="Footer Char"/>
    <w:basedOn w:val="DefaultParagraphFont"/>
    <w:link w:val="Footer"/>
    <w:uiPriority w:val="99"/>
    <w:rsid w:val="007F06F4"/>
  </w:style>
  <w:style w:type="character" w:styleId="CommentReference">
    <w:name w:val="annotation reference"/>
    <w:basedOn w:val="DefaultParagraphFont"/>
    <w:uiPriority w:val="99"/>
    <w:semiHidden/>
    <w:unhideWhenUsed/>
    <w:rsid w:val="00D4483E"/>
    <w:rPr>
      <w:sz w:val="16"/>
      <w:szCs w:val="16"/>
    </w:rPr>
  </w:style>
  <w:style w:type="paragraph" w:styleId="CommentText">
    <w:name w:val="annotation text"/>
    <w:basedOn w:val="Normal"/>
    <w:link w:val="CommentTextChar"/>
    <w:uiPriority w:val="99"/>
    <w:unhideWhenUsed/>
    <w:rsid w:val="00D4483E"/>
    <w:rPr>
      <w:sz w:val="20"/>
      <w:szCs w:val="20"/>
    </w:rPr>
  </w:style>
  <w:style w:type="character" w:customStyle="1" w:styleId="CommentTextChar">
    <w:name w:val="Comment Text Char"/>
    <w:basedOn w:val="DefaultParagraphFont"/>
    <w:link w:val="CommentText"/>
    <w:uiPriority w:val="99"/>
    <w:rsid w:val="00D4483E"/>
    <w:rPr>
      <w:sz w:val="20"/>
      <w:szCs w:val="20"/>
    </w:rPr>
  </w:style>
  <w:style w:type="paragraph" w:styleId="CommentSubject">
    <w:name w:val="annotation subject"/>
    <w:basedOn w:val="CommentText"/>
    <w:next w:val="CommentText"/>
    <w:link w:val="CommentSubjectChar"/>
    <w:uiPriority w:val="99"/>
    <w:semiHidden/>
    <w:unhideWhenUsed/>
    <w:rsid w:val="00D4483E"/>
    <w:rPr>
      <w:b/>
      <w:bCs/>
    </w:rPr>
  </w:style>
  <w:style w:type="character" w:customStyle="1" w:styleId="CommentSubjectChar">
    <w:name w:val="Comment Subject Char"/>
    <w:basedOn w:val="CommentTextChar"/>
    <w:link w:val="CommentSubject"/>
    <w:uiPriority w:val="99"/>
    <w:semiHidden/>
    <w:rsid w:val="00D4483E"/>
    <w:rPr>
      <w:b/>
      <w:bCs/>
      <w:sz w:val="20"/>
      <w:szCs w:val="20"/>
    </w:rPr>
  </w:style>
  <w:style w:type="paragraph" w:styleId="BalloonText">
    <w:name w:val="Balloon Text"/>
    <w:basedOn w:val="Normal"/>
    <w:link w:val="BalloonTextChar"/>
    <w:uiPriority w:val="99"/>
    <w:semiHidden/>
    <w:unhideWhenUsed/>
    <w:rsid w:val="00D44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83E"/>
    <w:rPr>
      <w:rFonts w:ascii="Segoe UI" w:hAnsi="Segoe UI" w:cs="Segoe UI"/>
      <w:sz w:val="18"/>
      <w:szCs w:val="18"/>
    </w:rPr>
  </w:style>
  <w:style w:type="character" w:customStyle="1" w:styleId="Heading1Char">
    <w:name w:val="Heading 1 Char"/>
    <w:basedOn w:val="DefaultParagraphFont"/>
    <w:link w:val="Heading1"/>
    <w:uiPriority w:val="9"/>
    <w:rsid w:val="00AD2417"/>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C72A7A"/>
    <w:rPr>
      <w:color w:val="FFD634" w:themeColor="hyperlink"/>
      <w:u w:val="single"/>
    </w:rPr>
  </w:style>
  <w:style w:type="character" w:styleId="UnresolvedMention">
    <w:name w:val="Unresolved Mention"/>
    <w:basedOn w:val="DefaultParagraphFont"/>
    <w:uiPriority w:val="99"/>
    <w:semiHidden/>
    <w:unhideWhenUsed/>
    <w:rsid w:val="00C72A7A"/>
    <w:rPr>
      <w:color w:val="605E5C"/>
      <w:shd w:val="clear" w:color="auto" w:fill="E1DFDD"/>
    </w:rPr>
  </w:style>
  <w:style w:type="character" w:customStyle="1" w:styleId="Heading3Char">
    <w:name w:val="Heading 3 Char"/>
    <w:basedOn w:val="DefaultParagraphFont"/>
    <w:link w:val="Heading3"/>
    <w:uiPriority w:val="9"/>
    <w:semiHidden/>
    <w:rsid w:val="00AD2417"/>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AD2417"/>
    <w:rPr>
      <w:rFonts w:cstheme="majorBidi"/>
      <w:b/>
      <w:bCs/>
      <w:i/>
      <w:iCs/>
      <w:sz w:val="26"/>
      <w:szCs w:val="26"/>
    </w:rPr>
  </w:style>
  <w:style w:type="character" w:styleId="Emphasis">
    <w:name w:val="Emphasis"/>
    <w:basedOn w:val="DefaultParagraphFont"/>
    <w:uiPriority w:val="20"/>
    <w:qFormat/>
    <w:rsid w:val="00AD2417"/>
    <w:rPr>
      <w:rFonts w:asciiTheme="minorHAnsi" w:hAnsiTheme="minorHAnsi"/>
      <w:b/>
      <w:i/>
      <w:iCs/>
    </w:rPr>
  </w:style>
  <w:style w:type="character" w:styleId="FollowedHyperlink">
    <w:name w:val="FollowedHyperlink"/>
    <w:basedOn w:val="DefaultParagraphFont"/>
    <w:uiPriority w:val="99"/>
    <w:semiHidden/>
    <w:unhideWhenUsed/>
    <w:rsid w:val="002F2420"/>
    <w:rPr>
      <w:color w:val="954F72" w:themeColor="followedHyperlink"/>
      <w:u w:val="single"/>
    </w:rPr>
  </w:style>
  <w:style w:type="paragraph" w:styleId="Title">
    <w:name w:val="Title"/>
    <w:basedOn w:val="Normal"/>
    <w:next w:val="Normal"/>
    <w:link w:val="TitleChar"/>
    <w:uiPriority w:val="10"/>
    <w:qFormat/>
    <w:rsid w:val="00AD241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D2417"/>
    <w:rPr>
      <w:rFonts w:asciiTheme="majorHAnsi" w:eastAsiaTheme="majorEastAsia" w:hAnsiTheme="majorHAnsi" w:cstheme="majorBidi"/>
      <w:b/>
      <w:bCs/>
      <w:kern w:val="28"/>
      <w:sz w:val="32"/>
      <w:szCs w:val="32"/>
    </w:rPr>
  </w:style>
  <w:style w:type="character" w:styleId="IntenseReference">
    <w:name w:val="Intense Reference"/>
    <w:basedOn w:val="DefaultParagraphFont"/>
    <w:uiPriority w:val="32"/>
    <w:qFormat/>
    <w:rsid w:val="00AD2417"/>
    <w:rPr>
      <w:b/>
      <w:sz w:val="24"/>
      <w:u w:val="single"/>
    </w:rPr>
  </w:style>
  <w:style w:type="paragraph" w:customStyle="1" w:styleId="E4Dbody">
    <w:name w:val="E4D_body"/>
    <w:rsid w:val="00E167F3"/>
    <w:pPr>
      <w:spacing w:after="240" w:line="264" w:lineRule="auto"/>
      <w:jc w:val="both"/>
    </w:pPr>
    <w:rPr>
      <w:rFonts w:ascii="Arial" w:eastAsia="Calibri" w:hAnsi="Arial" w:cs="Calibri"/>
      <w:sz w:val="20"/>
    </w:rPr>
  </w:style>
  <w:style w:type="paragraph" w:styleId="Revision">
    <w:name w:val="Revision"/>
    <w:hidden/>
    <w:uiPriority w:val="99"/>
    <w:semiHidden/>
    <w:rsid w:val="00DE7C82"/>
  </w:style>
  <w:style w:type="paragraph" w:customStyle="1" w:styleId="PODIUMbody">
    <w:name w:val="PODIUM_body"/>
    <w:link w:val="PODIUMbodyZnak"/>
    <w:rsid w:val="00A456DD"/>
    <w:pPr>
      <w:pBdr>
        <w:top w:val="nil"/>
        <w:left w:val="nil"/>
        <w:bottom w:val="nil"/>
        <w:right w:val="nil"/>
        <w:between w:val="nil"/>
        <w:bar w:val="nil"/>
      </w:pBdr>
      <w:spacing w:line="264" w:lineRule="auto"/>
      <w:jc w:val="both"/>
    </w:pPr>
    <w:rPr>
      <w:rFonts w:ascii="Calibri" w:eastAsia="Calibri" w:hAnsi="Calibri" w:cs="Calibri"/>
      <w:color w:val="4C516E"/>
      <w:u w:color="4C516E"/>
      <w:bdr w:val="nil"/>
      <w:lang w:val="en-US" w:eastAsia="en-GB"/>
    </w:rPr>
  </w:style>
  <w:style w:type="paragraph" w:customStyle="1" w:styleId="PODIUMH5">
    <w:name w:val="PODIUM_H5"/>
    <w:next w:val="PODIUMbody"/>
    <w:link w:val="PODIUMH5Znak"/>
    <w:rsid w:val="00A456DD"/>
    <w:pPr>
      <w:pBdr>
        <w:top w:val="nil"/>
        <w:left w:val="nil"/>
        <w:bottom w:val="nil"/>
        <w:right w:val="nil"/>
        <w:between w:val="nil"/>
        <w:bar w:val="nil"/>
      </w:pBdr>
      <w:spacing w:after="80"/>
    </w:pPr>
    <w:rPr>
      <w:rFonts w:ascii="Calibri" w:eastAsia="Calibri" w:hAnsi="Calibri" w:cs="Calibri"/>
      <w:b/>
      <w:bCs/>
      <w:color w:val="451683"/>
      <w:u w:color="2E3091"/>
      <w:bdr w:val="nil"/>
      <w:lang w:val="en-US" w:eastAsia="en-GB"/>
    </w:rPr>
  </w:style>
  <w:style w:type="character" w:customStyle="1" w:styleId="PODIUMH5Znak">
    <w:name w:val="PODIUM_H5 Znak"/>
    <w:basedOn w:val="DefaultParagraphFont"/>
    <w:link w:val="PODIUMH5"/>
    <w:rsid w:val="00A456DD"/>
    <w:rPr>
      <w:rFonts w:ascii="Calibri" w:eastAsia="Calibri" w:hAnsi="Calibri" w:cs="Calibri"/>
      <w:b/>
      <w:bCs/>
      <w:color w:val="451683"/>
      <w:u w:color="2E3091"/>
      <w:bdr w:val="nil"/>
      <w:lang w:val="en-US" w:eastAsia="en-GB"/>
    </w:rPr>
  </w:style>
  <w:style w:type="character" w:customStyle="1" w:styleId="PODIUMbodyZnak">
    <w:name w:val="PODIUM_body Znak"/>
    <w:basedOn w:val="DefaultParagraphFont"/>
    <w:link w:val="PODIUMbody"/>
    <w:rsid w:val="00A456DD"/>
    <w:rPr>
      <w:rFonts w:ascii="Calibri" w:eastAsia="Calibri" w:hAnsi="Calibri" w:cs="Calibri"/>
      <w:color w:val="4C516E"/>
      <w:u w:color="4C516E"/>
      <w:bdr w:val="nil"/>
      <w:lang w:val="en-US" w:eastAsia="en-GB"/>
    </w:rPr>
  </w:style>
  <w:style w:type="paragraph" w:customStyle="1" w:styleId="selectable-text">
    <w:name w:val="selectable-text"/>
    <w:basedOn w:val="Normal"/>
    <w:rsid w:val="00A456DD"/>
    <w:pPr>
      <w:spacing w:before="100" w:beforeAutospacing="1" w:after="100" w:afterAutospacing="1"/>
    </w:pPr>
    <w:rPr>
      <w:rFonts w:ascii="Times New Roman" w:eastAsia="Times New Roman" w:hAnsi="Times New Roman"/>
      <w:u w:color="000000"/>
      <w:lang w:val="fr-FR" w:eastAsia="en-GB"/>
    </w:rPr>
  </w:style>
  <w:style w:type="character" w:customStyle="1" w:styleId="selectable-text1">
    <w:name w:val="selectable-text1"/>
    <w:basedOn w:val="DefaultParagraphFont"/>
    <w:rsid w:val="00A456DD"/>
  </w:style>
  <w:style w:type="paragraph" w:styleId="NormalWeb">
    <w:name w:val="Normal (Web)"/>
    <w:basedOn w:val="Normal"/>
    <w:uiPriority w:val="99"/>
    <w:semiHidden/>
    <w:unhideWhenUsed/>
    <w:rsid w:val="00FB3481"/>
    <w:pPr>
      <w:spacing w:before="100" w:beforeAutospacing="1" w:after="100" w:afterAutospacing="1"/>
    </w:pPr>
    <w:rPr>
      <w:rFonts w:ascii="Times New Roman" w:eastAsia="Times New Roman" w:hAnsi="Times New Roman"/>
      <w:lang w:val="el-GR" w:eastAsia="el-GR"/>
    </w:rPr>
  </w:style>
  <w:style w:type="character" w:customStyle="1" w:styleId="Heading2Char">
    <w:name w:val="Heading 2 Char"/>
    <w:basedOn w:val="DefaultParagraphFont"/>
    <w:link w:val="Heading2"/>
    <w:uiPriority w:val="9"/>
    <w:semiHidden/>
    <w:rsid w:val="00AD2417"/>
    <w:rPr>
      <w:rFonts w:asciiTheme="majorHAnsi" w:eastAsiaTheme="majorEastAsia" w:hAnsiTheme="majorHAnsi"/>
      <w:b/>
      <w:bCs/>
      <w:i/>
      <w:iCs/>
      <w:sz w:val="28"/>
      <w:szCs w:val="28"/>
    </w:rPr>
  </w:style>
  <w:style w:type="character" w:customStyle="1" w:styleId="Heading4Char">
    <w:name w:val="Heading 4 Char"/>
    <w:basedOn w:val="DefaultParagraphFont"/>
    <w:link w:val="Heading4"/>
    <w:uiPriority w:val="9"/>
    <w:semiHidden/>
    <w:rsid w:val="00AD2417"/>
    <w:rPr>
      <w:b/>
      <w:bCs/>
      <w:sz w:val="28"/>
      <w:szCs w:val="28"/>
    </w:rPr>
  </w:style>
  <w:style w:type="character" w:customStyle="1" w:styleId="Heading6Char">
    <w:name w:val="Heading 6 Char"/>
    <w:basedOn w:val="DefaultParagraphFont"/>
    <w:link w:val="Heading6"/>
    <w:uiPriority w:val="9"/>
    <w:semiHidden/>
    <w:rsid w:val="00AD2417"/>
    <w:rPr>
      <w:b/>
      <w:bCs/>
    </w:rPr>
  </w:style>
  <w:style w:type="character" w:customStyle="1" w:styleId="Heading7Char">
    <w:name w:val="Heading 7 Char"/>
    <w:basedOn w:val="DefaultParagraphFont"/>
    <w:link w:val="Heading7"/>
    <w:uiPriority w:val="9"/>
    <w:semiHidden/>
    <w:rsid w:val="00AD2417"/>
    <w:rPr>
      <w:sz w:val="24"/>
      <w:szCs w:val="24"/>
    </w:rPr>
  </w:style>
  <w:style w:type="character" w:customStyle="1" w:styleId="Heading8Char">
    <w:name w:val="Heading 8 Char"/>
    <w:basedOn w:val="DefaultParagraphFont"/>
    <w:link w:val="Heading8"/>
    <w:uiPriority w:val="9"/>
    <w:semiHidden/>
    <w:rsid w:val="00AD2417"/>
    <w:rPr>
      <w:i/>
      <w:iCs/>
      <w:sz w:val="24"/>
      <w:szCs w:val="24"/>
    </w:rPr>
  </w:style>
  <w:style w:type="character" w:customStyle="1" w:styleId="Heading9Char">
    <w:name w:val="Heading 9 Char"/>
    <w:basedOn w:val="DefaultParagraphFont"/>
    <w:link w:val="Heading9"/>
    <w:uiPriority w:val="9"/>
    <w:semiHidden/>
    <w:rsid w:val="00AD2417"/>
    <w:rPr>
      <w:rFonts w:asciiTheme="majorHAnsi" w:eastAsiaTheme="majorEastAsia" w:hAnsiTheme="majorHAnsi"/>
    </w:rPr>
  </w:style>
  <w:style w:type="paragraph" w:styleId="Subtitle">
    <w:name w:val="Subtitle"/>
    <w:basedOn w:val="Normal"/>
    <w:next w:val="Normal"/>
    <w:link w:val="SubtitleChar"/>
    <w:uiPriority w:val="11"/>
    <w:qFormat/>
    <w:rsid w:val="00AD24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2417"/>
    <w:rPr>
      <w:rFonts w:asciiTheme="majorHAnsi" w:eastAsiaTheme="majorEastAsia" w:hAnsiTheme="majorHAnsi"/>
      <w:sz w:val="24"/>
      <w:szCs w:val="24"/>
    </w:rPr>
  </w:style>
  <w:style w:type="character" w:styleId="Strong">
    <w:name w:val="Strong"/>
    <w:basedOn w:val="DefaultParagraphFont"/>
    <w:uiPriority w:val="22"/>
    <w:qFormat/>
    <w:rsid w:val="00AD2417"/>
    <w:rPr>
      <w:b/>
      <w:bCs/>
    </w:rPr>
  </w:style>
  <w:style w:type="paragraph" w:styleId="NoSpacing">
    <w:name w:val="No Spacing"/>
    <w:basedOn w:val="Normal"/>
    <w:uiPriority w:val="1"/>
    <w:qFormat/>
    <w:rsid w:val="00AD2417"/>
    <w:rPr>
      <w:szCs w:val="32"/>
    </w:rPr>
  </w:style>
  <w:style w:type="paragraph" w:styleId="Quote">
    <w:name w:val="Quote"/>
    <w:basedOn w:val="Normal"/>
    <w:next w:val="Normal"/>
    <w:link w:val="QuoteChar"/>
    <w:uiPriority w:val="29"/>
    <w:qFormat/>
    <w:rsid w:val="00AD2417"/>
    <w:rPr>
      <w:i/>
    </w:rPr>
  </w:style>
  <w:style w:type="character" w:customStyle="1" w:styleId="QuoteChar">
    <w:name w:val="Quote Char"/>
    <w:basedOn w:val="DefaultParagraphFont"/>
    <w:link w:val="Quote"/>
    <w:uiPriority w:val="29"/>
    <w:rsid w:val="00AD2417"/>
    <w:rPr>
      <w:i/>
      <w:sz w:val="24"/>
      <w:szCs w:val="24"/>
    </w:rPr>
  </w:style>
  <w:style w:type="paragraph" w:styleId="IntenseQuote">
    <w:name w:val="Intense Quote"/>
    <w:basedOn w:val="Normal"/>
    <w:next w:val="Normal"/>
    <w:link w:val="IntenseQuoteChar"/>
    <w:uiPriority w:val="30"/>
    <w:qFormat/>
    <w:rsid w:val="00AD2417"/>
    <w:pPr>
      <w:ind w:left="720" w:right="720"/>
    </w:pPr>
    <w:rPr>
      <w:b/>
      <w:i/>
      <w:szCs w:val="22"/>
    </w:rPr>
  </w:style>
  <w:style w:type="character" w:customStyle="1" w:styleId="IntenseQuoteChar">
    <w:name w:val="Intense Quote Char"/>
    <w:basedOn w:val="DefaultParagraphFont"/>
    <w:link w:val="IntenseQuote"/>
    <w:uiPriority w:val="30"/>
    <w:rsid w:val="00AD2417"/>
    <w:rPr>
      <w:b/>
      <w:i/>
      <w:sz w:val="24"/>
    </w:rPr>
  </w:style>
  <w:style w:type="character" w:styleId="SubtleEmphasis">
    <w:name w:val="Subtle Emphasis"/>
    <w:uiPriority w:val="19"/>
    <w:qFormat/>
    <w:rsid w:val="00AD2417"/>
    <w:rPr>
      <w:i/>
      <w:color w:val="269FDC" w:themeColor="text1" w:themeTint="A5"/>
    </w:rPr>
  </w:style>
  <w:style w:type="character" w:styleId="IntenseEmphasis">
    <w:name w:val="Intense Emphasis"/>
    <w:basedOn w:val="DefaultParagraphFont"/>
    <w:uiPriority w:val="21"/>
    <w:qFormat/>
    <w:rsid w:val="00AD2417"/>
    <w:rPr>
      <w:b/>
      <w:i/>
      <w:sz w:val="24"/>
      <w:szCs w:val="24"/>
      <w:u w:val="single"/>
    </w:rPr>
  </w:style>
  <w:style w:type="character" w:styleId="SubtleReference">
    <w:name w:val="Subtle Reference"/>
    <w:basedOn w:val="DefaultParagraphFont"/>
    <w:uiPriority w:val="31"/>
    <w:qFormat/>
    <w:rsid w:val="00AD2417"/>
    <w:rPr>
      <w:sz w:val="24"/>
      <w:szCs w:val="24"/>
      <w:u w:val="single"/>
    </w:rPr>
  </w:style>
  <w:style w:type="character" w:styleId="BookTitle">
    <w:name w:val="Book Title"/>
    <w:basedOn w:val="DefaultParagraphFont"/>
    <w:uiPriority w:val="33"/>
    <w:qFormat/>
    <w:rsid w:val="00AD24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2417"/>
    <w:pPr>
      <w:outlineLvl w:val="9"/>
    </w:pPr>
    <w:rPr>
      <w:rFonts w:cs="Times New Roman"/>
    </w:rPr>
  </w:style>
  <w:style w:type="paragraph" w:customStyle="1" w:styleId="TableParagraph">
    <w:name w:val="Table Paragraph"/>
    <w:basedOn w:val="Normal"/>
    <w:uiPriority w:val="1"/>
    <w:qFormat/>
    <w:rsid w:val="00FA08BB"/>
    <w:pPr>
      <w:widowControl w:val="0"/>
      <w:autoSpaceDE w:val="0"/>
      <w:autoSpaceDN w:val="0"/>
      <w:ind w:left="107"/>
    </w:pPr>
    <w:rPr>
      <w:rFonts w:ascii="Tahoma" w:eastAsia="Tahoma" w:hAnsi="Tahoma" w:cs="Tahoma"/>
      <w:sz w:val="22"/>
      <w:szCs w:val="2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67">
      <w:bodyDiv w:val="1"/>
      <w:marLeft w:val="0"/>
      <w:marRight w:val="0"/>
      <w:marTop w:val="0"/>
      <w:marBottom w:val="0"/>
      <w:divBdr>
        <w:top w:val="none" w:sz="0" w:space="0" w:color="auto"/>
        <w:left w:val="none" w:sz="0" w:space="0" w:color="auto"/>
        <w:bottom w:val="none" w:sz="0" w:space="0" w:color="auto"/>
        <w:right w:val="none" w:sz="0" w:space="0" w:color="auto"/>
      </w:divBdr>
    </w:div>
    <w:div w:id="85462401">
      <w:bodyDiv w:val="1"/>
      <w:marLeft w:val="0"/>
      <w:marRight w:val="0"/>
      <w:marTop w:val="0"/>
      <w:marBottom w:val="0"/>
      <w:divBdr>
        <w:top w:val="none" w:sz="0" w:space="0" w:color="auto"/>
        <w:left w:val="none" w:sz="0" w:space="0" w:color="auto"/>
        <w:bottom w:val="none" w:sz="0" w:space="0" w:color="auto"/>
        <w:right w:val="none" w:sz="0" w:space="0" w:color="auto"/>
      </w:divBdr>
    </w:div>
    <w:div w:id="146476234">
      <w:bodyDiv w:val="1"/>
      <w:marLeft w:val="0"/>
      <w:marRight w:val="0"/>
      <w:marTop w:val="0"/>
      <w:marBottom w:val="0"/>
      <w:divBdr>
        <w:top w:val="none" w:sz="0" w:space="0" w:color="auto"/>
        <w:left w:val="none" w:sz="0" w:space="0" w:color="auto"/>
        <w:bottom w:val="none" w:sz="0" w:space="0" w:color="auto"/>
        <w:right w:val="none" w:sz="0" w:space="0" w:color="auto"/>
      </w:divBdr>
    </w:div>
    <w:div w:id="147868773">
      <w:bodyDiv w:val="1"/>
      <w:marLeft w:val="0"/>
      <w:marRight w:val="0"/>
      <w:marTop w:val="0"/>
      <w:marBottom w:val="0"/>
      <w:divBdr>
        <w:top w:val="none" w:sz="0" w:space="0" w:color="auto"/>
        <w:left w:val="none" w:sz="0" w:space="0" w:color="auto"/>
        <w:bottom w:val="none" w:sz="0" w:space="0" w:color="auto"/>
        <w:right w:val="none" w:sz="0" w:space="0" w:color="auto"/>
      </w:divBdr>
    </w:div>
    <w:div w:id="253589624">
      <w:bodyDiv w:val="1"/>
      <w:marLeft w:val="0"/>
      <w:marRight w:val="0"/>
      <w:marTop w:val="0"/>
      <w:marBottom w:val="0"/>
      <w:divBdr>
        <w:top w:val="none" w:sz="0" w:space="0" w:color="auto"/>
        <w:left w:val="none" w:sz="0" w:space="0" w:color="auto"/>
        <w:bottom w:val="none" w:sz="0" w:space="0" w:color="auto"/>
        <w:right w:val="none" w:sz="0" w:space="0" w:color="auto"/>
      </w:divBdr>
    </w:div>
    <w:div w:id="356661389">
      <w:bodyDiv w:val="1"/>
      <w:marLeft w:val="0"/>
      <w:marRight w:val="0"/>
      <w:marTop w:val="0"/>
      <w:marBottom w:val="0"/>
      <w:divBdr>
        <w:top w:val="none" w:sz="0" w:space="0" w:color="auto"/>
        <w:left w:val="none" w:sz="0" w:space="0" w:color="auto"/>
        <w:bottom w:val="none" w:sz="0" w:space="0" w:color="auto"/>
        <w:right w:val="none" w:sz="0" w:space="0" w:color="auto"/>
      </w:divBdr>
    </w:div>
    <w:div w:id="514196126">
      <w:bodyDiv w:val="1"/>
      <w:marLeft w:val="0"/>
      <w:marRight w:val="0"/>
      <w:marTop w:val="0"/>
      <w:marBottom w:val="0"/>
      <w:divBdr>
        <w:top w:val="none" w:sz="0" w:space="0" w:color="auto"/>
        <w:left w:val="none" w:sz="0" w:space="0" w:color="auto"/>
        <w:bottom w:val="none" w:sz="0" w:space="0" w:color="auto"/>
        <w:right w:val="none" w:sz="0" w:space="0" w:color="auto"/>
      </w:divBdr>
    </w:div>
    <w:div w:id="848063103">
      <w:bodyDiv w:val="1"/>
      <w:marLeft w:val="0"/>
      <w:marRight w:val="0"/>
      <w:marTop w:val="0"/>
      <w:marBottom w:val="0"/>
      <w:divBdr>
        <w:top w:val="none" w:sz="0" w:space="0" w:color="auto"/>
        <w:left w:val="none" w:sz="0" w:space="0" w:color="auto"/>
        <w:bottom w:val="none" w:sz="0" w:space="0" w:color="auto"/>
        <w:right w:val="none" w:sz="0" w:space="0" w:color="auto"/>
      </w:divBdr>
    </w:div>
    <w:div w:id="1220673588">
      <w:bodyDiv w:val="1"/>
      <w:marLeft w:val="0"/>
      <w:marRight w:val="0"/>
      <w:marTop w:val="0"/>
      <w:marBottom w:val="0"/>
      <w:divBdr>
        <w:top w:val="none" w:sz="0" w:space="0" w:color="auto"/>
        <w:left w:val="none" w:sz="0" w:space="0" w:color="auto"/>
        <w:bottom w:val="none" w:sz="0" w:space="0" w:color="auto"/>
        <w:right w:val="none" w:sz="0" w:space="0" w:color="auto"/>
      </w:divBdr>
    </w:div>
    <w:div w:id="1429623061">
      <w:bodyDiv w:val="1"/>
      <w:marLeft w:val="0"/>
      <w:marRight w:val="0"/>
      <w:marTop w:val="0"/>
      <w:marBottom w:val="0"/>
      <w:divBdr>
        <w:top w:val="none" w:sz="0" w:space="0" w:color="auto"/>
        <w:left w:val="none" w:sz="0" w:space="0" w:color="auto"/>
        <w:bottom w:val="none" w:sz="0" w:space="0" w:color="auto"/>
        <w:right w:val="none" w:sz="0" w:space="0" w:color="auto"/>
      </w:divBdr>
      <w:divsChild>
        <w:div w:id="1343781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1412815">
      <w:bodyDiv w:val="1"/>
      <w:marLeft w:val="0"/>
      <w:marRight w:val="0"/>
      <w:marTop w:val="0"/>
      <w:marBottom w:val="0"/>
      <w:divBdr>
        <w:top w:val="none" w:sz="0" w:space="0" w:color="auto"/>
        <w:left w:val="none" w:sz="0" w:space="0" w:color="auto"/>
        <w:bottom w:val="none" w:sz="0" w:space="0" w:color="auto"/>
        <w:right w:val="none" w:sz="0" w:space="0" w:color="auto"/>
      </w:divBdr>
    </w:div>
    <w:div w:id="1567182218">
      <w:bodyDiv w:val="1"/>
      <w:marLeft w:val="0"/>
      <w:marRight w:val="0"/>
      <w:marTop w:val="0"/>
      <w:marBottom w:val="0"/>
      <w:divBdr>
        <w:top w:val="none" w:sz="0" w:space="0" w:color="auto"/>
        <w:left w:val="none" w:sz="0" w:space="0" w:color="auto"/>
        <w:bottom w:val="none" w:sz="0" w:space="0" w:color="auto"/>
        <w:right w:val="none" w:sz="0" w:space="0" w:color="auto"/>
      </w:divBdr>
    </w:div>
    <w:div w:id="1854569578">
      <w:bodyDiv w:val="1"/>
      <w:marLeft w:val="0"/>
      <w:marRight w:val="0"/>
      <w:marTop w:val="0"/>
      <w:marBottom w:val="0"/>
      <w:divBdr>
        <w:top w:val="none" w:sz="0" w:space="0" w:color="auto"/>
        <w:left w:val="none" w:sz="0" w:space="0" w:color="auto"/>
        <w:bottom w:val="none" w:sz="0" w:space="0" w:color="auto"/>
        <w:right w:val="none" w:sz="0" w:space="0" w:color="auto"/>
      </w:divBdr>
    </w:div>
    <w:div w:id="201714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mitris.maragkos@icc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ditis@iccs.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digintrace" TargetMode="External"/><Relationship Id="rId4" Type="http://schemas.openxmlformats.org/officeDocument/2006/relationships/settings" Target="settings.xml"/><Relationship Id="rId9" Type="http://schemas.openxmlformats.org/officeDocument/2006/relationships/hyperlink" Target="https://www.linkedin.com/company/digintra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14C6A"/>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63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DE06-1597-457A-8C5E-5C08C697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1079</Words>
  <Characters>6151</Characters>
  <Application>Microsoft Office Word</Application>
  <DocSecurity>0</DocSecurity>
  <Lines>51</Lines>
  <Paragraphs>14</Paragraphs>
  <ScaleCrop>false</ScaleCrop>
  <HeadingPairs>
    <vt:vector size="6" baseType="variant">
      <vt:variant>
        <vt:lpstr>Τίτλος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Elizalde López</dc:creator>
  <cp:keywords/>
  <dc:description/>
  <cp:lastModifiedBy>jo do</cp:lastModifiedBy>
  <cp:revision>4</cp:revision>
  <dcterms:created xsi:type="dcterms:W3CDTF">2023-02-28T11:53:00Z</dcterms:created>
  <dcterms:modified xsi:type="dcterms:W3CDTF">2023-02-28T12:08:00Z</dcterms:modified>
</cp:coreProperties>
</file>