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D9ED" w14:textId="6A65BE34" w:rsidR="00A35C07" w:rsidRPr="00955072" w:rsidRDefault="005D2927" w:rsidP="00067B46">
      <w:pPr>
        <w:pBdr>
          <w:right w:val="none" w:sz="4" w:space="6" w:color="000000"/>
        </w:pBdr>
        <w:jc w:val="right"/>
        <w:rPr>
          <w:rFonts w:cstheme="minorHAnsi"/>
        </w:rPr>
      </w:pPr>
      <w:r w:rsidRPr="00955072">
        <w:rPr>
          <w:rFonts w:cstheme="minorHAnsi"/>
        </w:rPr>
        <w:softHyphen/>
      </w:r>
      <w:r w:rsidRPr="00955072">
        <w:rPr>
          <w:rFonts w:cstheme="minorHAnsi"/>
        </w:rPr>
        <w:softHyphen/>
      </w:r>
      <w:r w:rsidRPr="00955072">
        <w:rPr>
          <w:rFonts w:cstheme="minorHAnsi"/>
        </w:rPr>
        <w:softHyphen/>
      </w:r>
    </w:p>
    <w:p w14:paraId="5F89F754" w14:textId="73BB9B05" w:rsidR="00DC2354" w:rsidRPr="000A1095" w:rsidRDefault="00EC4172" w:rsidP="000A1095">
      <w:pPr>
        <w:jc w:val="right"/>
        <w:rPr>
          <w:sz w:val="20"/>
          <w:szCs w:val="20"/>
        </w:rPr>
      </w:pPr>
      <w:r w:rsidRPr="000A1095">
        <w:rPr>
          <w:sz w:val="20"/>
          <w:szCs w:val="20"/>
        </w:rPr>
        <w:t>Αθήνα,</w:t>
      </w:r>
      <w:r w:rsidR="0027452A" w:rsidRPr="000A1095">
        <w:rPr>
          <w:sz w:val="20"/>
          <w:szCs w:val="20"/>
        </w:rPr>
        <w:t>17 Ιανουαρίου 2022</w:t>
      </w:r>
    </w:p>
    <w:p w14:paraId="5418F244" w14:textId="77777777" w:rsidR="00CC2E34" w:rsidRDefault="00CC2E34" w:rsidP="00DC2354">
      <w:pPr>
        <w:pStyle w:val="Heading3"/>
        <w:jc w:val="center"/>
        <w:rPr>
          <w:b/>
          <w:bCs/>
          <w:sz w:val="32"/>
          <w:szCs w:val="32"/>
          <w:lang w:val="el-GR"/>
        </w:rPr>
      </w:pPr>
    </w:p>
    <w:p w14:paraId="606CD0F3" w14:textId="521175CC" w:rsidR="00CC2E34" w:rsidRDefault="0027452A" w:rsidP="00DC2354">
      <w:pPr>
        <w:pStyle w:val="Heading3"/>
        <w:jc w:val="center"/>
        <w:rPr>
          <w:b/>
          <w:bCs/>
          <w:sz w:val="32"/>
          <w:szCs w:val="32"/>
          <w:lang w:val="el-GR"/>
        </w:rPr>
      </w:pPr>
      <w:r>
        <w:rPr>
          <w:b/>
          <w:bCs/>
          <w:sz w:val="32"/>
          <w:szCs w:val="32"/>
          <w:lang w:val="el-GR"/>
        </w:rPr>
        <w:t xml:space="preserve">ΔΕΛΤΙΟ ΤΥΠΟΥ </w:t>
      </w:r>
    </w:p>
    <w:p w14:paraId="72C433F8" w14:textId="4998D5B1" w:rsidR="000320A2" w:rsidRPr="000C64FD" w:rsidRDefault="000320A2" w:rsidP="000C64FD">
      <w:pPr>
        <w:jc w:val="center"/>
        <w:rPr>
          <w:sz w:val="32"/>
          <w:szCs w:val="32"/>
        </w:rPr>
      </w:pPr>
      <w:r w:rsidRPr="000C64FD">
        <w:rPr>
          <w:sz w:val="32"/>
          <w:szCs w:val="32"/>
        </w:rPr>
        <w:t xml:space="preserve">Ζητήματα κυβερνοασφάλειας στις έξυπνες </w:t>
      </w:r>
      <w:r w:rsidR="005D5824" w:rsidRPr="000C64FD">
        <w:rPr>
          <w:sz w:val="32"/>
          <w:szCs w:val="32"/>
        </w:rPr>
        <w:t>πόλεις</w:t>
      </w:r>
      <w:r w:rsidRPr="000C64FD">
        <w:rPr>
          <w:sz w:val="32"/>
          <w:szCs w:val="32"/>
        </w:rPr>
        <w:t xml:space="preserve"> του αύριο θα αντιμετωπίσει το IRIS</w:t>
      </w:r>
    </w:p>
    <w:p w14:paraId="06E7AB6D" w14:textId="5D8C22F2" w:rsidR="000320A2" w:rsidRPr="000C64FD" w:rsidRDefault="00F95467" w:rsidP="000320A2">
      <w:pPr>
        <w:jc w:val="center"/>
        <w:rPr>
          <w:b/>
          <w:lang w:val="el-GR"/>
        </w:rPr>
      </w:pPr>
      <w:hyperlink r:id="rId8" w:history="1">
        <w:r w:rsidR="000320A2" w:rsidRPr="00F95467">
          <w:rPr>
            <w:rStyle w:val="Hyperlink"/>
            <w:b/>
            <w:lang w:val="el-GR"/>
          </w:rPr>
          <w:t xml:space="preserve">19 εταίροι ενώνουν την τεχνογνωσία τους στο Ευρωπαϊκό έργο </w:t>
        </w:r>
        <w:r w:rsidR="000320A2" w:rsidRPr="00F95467">
          <w:rPr>
            <w:rStyle w:val="Hyperlink"/>
            <w:b/>
            <w:lang w:val="en-US"/>
          </w:rPr>
          <w:t>IRIS</w:t>
        </w:r>
      </w:hyperlink>
    </w:p>
    <w:p w14:paraId="2D1A5580" w14:textId="77777777" w:rsidR="005D5824" w:rsidRPr="007079D9" w:rsidRDefault="005D5824" w:rsidP="000320A2">
      <w:pPr>
        <w:jc w:val="center"/>
        <w:rPr>
          <w:b/>
          <w:lang w:val="el-GR"/>
        </w:rPr>
      </w:pPr>
    </w:p>
    <w:p w14:paraId="6F0958F7" w14:textId="39E04BDB" w:rsidR="00EC4172" w:rsidRDefault="007079D9" w:rsidP="00040F0B">
      <w:pPr>
        <w:rPr>
          <w:rFonts w:cs="Arial"/>
          <w:shd w:val="clear" w:color="auto" w:fill="FFFFFF"/>
          <w:lang w:val="el-GR"/>
        </w:rPr>
      </w:pPr>
      <w:r w:rsidRPr="009849B3">
        <w:rPr>
          <w:shd w:val="clear" w:color="auto" w:fill="FFFFFF"/>
          <w:lang w:val="el-GR"/>
        </w:rPr>
        <w:t>Οι έξυπνες πόλεις</w:t>
      </w:r>
      <w:r w:rsidR="00EC4172" w:rsidRPr="009849B3">
        <w:rPr>
          <w:shd w:val="clear" w:color="auto" w:fill="FFFFFF"/>
          <w:lang w:val="el-GR"/>
        </w:rPr>
        <w:t xml:space="preserve"> </w:t>
      </w:r>
      <w:r w:rsidRPr="009849B3">
        <w:rPr>
          <w:shd w:val="clear" w:color="auto" w:fill="FFFFFF"/>
          <w:lang w:val="el-GR"/>
        </w:rPr>
        <w:t xml:space="preserve">αξιοποιούν στο έπακρο τις ψηφιακές τεχνολογίες </w:t>
      </w:r>
      <w:r w:rsidR="00EC4172" w:rsidRPr="009849B3">
        <w:rPr>
          <w:rFonts w:cs="Arial"/>
          <w:shd w:val="clear" w:color="auto" w:fill="FFFFFF"/>
          <w:lang w:val="el-GR"/>
        </w:rPr>
        <w:t>προς όφελος των</w:t>
      </w:r>
      <w:r w:rsidR="00FC0102">
        <w:rPr>
          <w:rFonts w:cs="Arial"/>
          <w:shd w:val="clear" w:color="auto" w:fill="FFFFFF"/>
          <w:lang w:val="el-GR"/>
        </w:rPr>
        <w:t xml:space="preserve"> πολιτών: </w:t>
      </w:r>
      <w:r w:rsidR="00FC0102">
        <w:rPr>
          <w:shd w:val="clear" w:color="auto" w:fill="FFFFFF"/>
          <w:lang w:val="el-GR"/>
        </w:rPr>
        <w:t>ε</w:t>
      </w:r>
      <w:r w:rsidR="00EC4172" w:rsidRPr="009849B3">
        <w:rPr>
          <w:rFonts w:cs="Arial"/>
          <w:shd w:val="clear" w:color="auto" w:fill="FFFFFF"/>
          <w:lang w:val="el-GR"/>
        </w:rPr>
        <w:t>ξυπνότερα δίκτυα αστικών μεταφορών, αναβαθμισμένες</w:t>
      </w:r>
      <w:r w:rsidR="009849B3" w:rsidRPr="009849B3">
        <w:rPr>
          <w:rFonts w:cs="Arial"/>
          <w:shd w:val="clear" w:color="auto" w:fill="FFFFFF"/>
          <w:lang w:val="el-GR"/>
        </w:rPr>
        <w:t xml:space="preserve"> </w:t>
      </w:r>
      <w:r w:rsidR="006A2E85">
        <w:rPr>
          <w:rFonts w:cs="Arial"/>
          <w:shd w:val="clear" w:color="auto" w:fill="FFFFFF"/>
          <w:lang w:val="el-GR"/>
        </w:rPr>
        <w:t xml:space="preserve">υπηρεσίες μετακίνησης, προηγμένες </w:t>
      </w:r>
      <w:r w:rsidR="00EC4172" w:rsidRPr="009849B3">
        <w:rPr>
          <w:rFonts w:cs="Arial"/>
          <w:shd w:val="clear" w:color="auto" w:fill="FFFFFF"/>
          <w:lang w:val="el-GR"/>
        </w:rPr>
        <w:t>παροχές</w:t>
      </w:r>
      <w:r w:rsidR="00EC4172" w:rsidRPr="009849B3">
        <w:rPr>
          <w:rFonts w:cs="Arial"/>
          <w:shd w:val="clear" w:color="auto" w:fill="FFFFFF"/>
        </w:rPr>
        <w:t> </w:t>
      </w:r>
      <w:r w:rsidR="00EC4172" w:rsidRPr="009849B3">
        <w:rPr>
          <w:rFonts w:cs="Arial"/>
          <w:shd w:val="clear" w:color="auto" w:fill="FFFFFF"/>
          <w:lang w:val="el-GR"/>
        </w:rPr>
        <w:t>ύδρευσης</w:t>
      </w:r>
      <w:r w:rsidR="00EC4172" w:rsidRPr="009849B3">
        <w:rPr>
          <w:rFonts w:cs="Arial"/>
          <w:shd w:val="clear" w:color="auto" w:fill="FFFFFF"/>
        </w:rPr>
        <w:t> </w:t>
      </w:r>
      <w:r w:rsidR="00EC4172" w:rsidRPr="009849B3">
        <w:rPr>
          <w:rFonts w:cs="Arial"/>
          <w:shd w:val="clear" w:color="auto" w:fill="FFFFFF"/>
          <w:lang w:val="el-GR"/>
        </w:rPr>
        <w:t>και διάθεσης αποβλήτων</w:t>
      </w:r>
      <w:r w:rsidR="009849B3" w:rsidRPr="009849B3">
        <w:rPr>
          <w:rFonts w:cs="Arial"/>
          <w:shd w:val="clear" w:color="auto" w:fill="FFFFFF"/>
          <w:lang w:val="el-GR"/>
        </w:rPr>
        <w:t xml:space="preserve">, </w:t>
      </w:r>
      <w:r w:rsidR="00EC4172" w:rsidRPr="009849B3">
        <w:rPr>
          <w:rFonts w:cs="Arial"/>
          <w:shd w:val="clear" w:color="auto" w:fill="FFFFFF"/>
          <w:lang w:val="el-GR"/>
        </w:rPr>
        <w:t>πιο αποτελεσματικ</w:t>
      </w:r>
      <w:r w:rsidR="009849B3" w:rsidRPr="009849B3">
        <w:rPr>
          <w:rFonts w:cs="Arial"/>
          <w:shd w:val="clear" w:color="auto" w:fill="FFFFFF"/>
          <w:lang w:val="el-GR"/>
        </w:rPr>
        <w:t>οί</w:t>
      </w:r>
      <w:r w:rsidR="00EC4172" w:rsidRPr="009849B3">
        <w:rPr>
          <w:rFonts w:cs="Arial"/>
          <w:shd w:val="clear" w:color="auto" w:fill="FFFFFF"/>
          <w:lang w:val="el-GR"/>
        </w:rPr>
        <w:t xml:space="preserve"> τρόπο</w:t>
      </w:r>
      <w:r w:rsidR="009849B3" w:rsidRPr="009849B3">
        <w:rPr>
          <w:rFonts w:cs="Arial"/>
          <w:shd w:val="clear" w:color="auto" w:fill="FFFFFF"/>
          <w:lang w:val="el-GR"/>
        </w:rPr>
        <w:t>ι</w:t>
      </w:r>
      <w:r w:rsidR="00EC4172" w:rsidRPr="009849B3">
        <w:rPr>
          <w:rFonts w:cs="Arial"/>
          <w:shd w:val="clear" w:color="auto" w:fill="FFFFFF"/>
          <w:lang w:val="el-GR"/>
        </w:rPr>
        <w:t xml:space="preserve"> φωτισμού</w:t>
      </w:r>
      <w:r w:rsidR="009849B3" w:rsidRPr="009849B3">
        <w:rPr>
          <w:rFonts w:cs="Arial"/>
          <w:shd w:val="clear" w:color="auto" w:fill="FFFFFF"/>
          <w:lang w:val="el-GR"/>
        </w:rPr>
        <w:t xml:space="preserve"> είναι κάποια από τα οφέλη που απολαμβάνουν οι κάτοικοι </w:t>
      </w:r>
      <w:r w:rsidR="00040F0B" w:rsidRPr="009849B3">
        <w:rPr>
          <w:rFonts w:cs="Arial"/>
          <w:shd w:val="clear" w:color="auto" w:fill="FFFFFF"/>
          <w:lang w:val="el-GR"/>
        </w:rPr>
        <w:t>μιας</w:t>
      </w:r>
      <w:r w:rsidR="009849B3" w:rsidRPr="009849B3">
        <w:rPr>
          <w:rFonts w:cs="Arial"/>
          <w:shd w:val="clear" w:color="auto" w:fill="FFFFFF"/>
          <w:lang w:val="el-GR"/>
        </w:rPr>
        <w:t xml:space="preserve"> έξυπνης πόλης. Τι συμβαίνει όμως όταν προκύπτουν θέματα </w:t>
      </w:r>
      <w:proofErr w:type="spellStart"/>
      <w:r w:rsidR="009849B3" w:rsidRPr="009849B3">
        <w:rPr>
          <w:rFonts w:cs="Arial"/>
          <w:shd w:val="clear" w:color="auto" w:fill="FFFFFF"/>
          <w:lang w:val="el-GR"/>
        </w:rPr>
        <w:t>κυβερνοασφάλειας</w:t>
      </w:r>
      <w:proofErr w:type="spellEnd"/>
      <w:r w:rsidR="009849B3" w:rsidRPr="009849B3">
        <w:rPr>
          <w:rFonts w:cs="Arial"/>
          <w:shd w:val="clear" w:color="auto" w:fill="FFFFFF"/>
          <w:lang w:val="el-GR"/>
        </w:rPr>
        <w:t xml:space="preserve"> των συστημάτων αυτών; </w:t>
      </w:r>
    </w:p>
    <w:p w14:paraId="26D22765" w14:textId="673E0A3B" w:rsidR="008C2C65" w:rsidRDefault="008C2C65" w:rsidP="00040F0B">
      <w:pPr>
        <w:rPr>
          <w:rFonts w:cs="Arial"/>
          <w:shd w:val="clear" w:color="auto" w:fill="FFFFFF"/>
          <w:lang w:val="el-GR"/>
        </w:rPr>
      </w:pPr>
    </w:p>
    <w:p w14:paraId="42659441" w14:textId="34B09060" w:rsidR="008C2C65" w:rsidRPr="007A0373" w:rsidRDefault="008C2C65" w:rsidP="007A0373">
      <w:r w:rsidRPr="007A0373">
        <w:t xml:space="preserve">“Το μέλλον των έξυπνων πόλεων εξαρτάται κατά πολύ από την δυνατότητα που έχουμε να προστατεύσουμε τα συστήματα πληροφοριών τόσο από κυβερνοαπειλές αλλά και από επιθέσεις που σχετίζονται με ζητήματα ιδιωτικότητας, εξασφαλίζοντας την ομαλή λειτουργεία </w:t>
      </w:r>
      <w:r w:rsidR="00CC2E34" w:rsidRPr="007A0373">
        <w:t xml:space="preserve">τους. Και αυτό είναι ένα έργο που </w:t>
      </w:r>
      <w:r w:rsidR="0045219C" w:rsidRPr="007A0373">
        <w:t>απαιτεί διαδικασίες συντονισμού, εμπλοκής και συνεργασίας πολλών παραγόντων</w:t>
      </w:r>
      <w:r w:rsidR="007A0373" w:rsidRPr="007A0373">
        <w:t>, μια κοινή στρατηγική’</w:t>
      </w:r>
      <w:r w:rsidR="0045219C" w:rsidRPr="007A0373">
        <w:t xml:space="preserve"> </w:t>
      </w:r>
      <w:r w:rsidRPr="007A0373">
        <w:t>εξηγεί ο Δρ Αμδίτης</w:t>
      </w:r>
      <w:r w:rsidR="00776E0B" w:rsidRPr="007A0373">
        <w:t xml:space="preserve">, Διευθυντής Έρευνας στο </w:t>
      </w:r>
      <w:r w:rsidR="00B8656B" w:rsidRPr="007A0373">
        <w:t xml:space="preserve">Ερευνητικό Πανεπιστημιακό Ινστιτούτο Συστημάτων Επικοινωνιών και Υπολογιστών (ΕΠΙΣΕΥ) </w:t>
      </w:r>
      <w:r w:rsidR="00776E0B" w:rsidRPr="007A0373">
        <w:t xml:space="preserve">του Εθνικού </w:t>
      </w:r>
      <w:r w:rsidR="00B8656B" w:rsidRPr="007A0373">
        <w:t>Μετσόβιου</w:t>
      </w:r>
      <w:r w:rsidR="00776E0B" w:rsidRPr="007A0373">
        <w:t xml:space="preserve"> Πολυτεχνείου. </w:t>
      </w:r>
    </w:p>
    <w:p w14:paraId="4DF55A7A" w14:textId="77777777" w:rsidR="008C2C65" w:rsidRDefault="008C2C65" w:rsidP="008C2C65">
      <w:pPr>
        <w:rPr>
          <w:i/>
          <w:iCs/>
          <w:shd w:val="clear" w:color="auto" w:fill="FFFFFF"/>
          <w:lang w:val="el-GR"/>
        </w:rPr>
      </w:pPr>
    </w:p>
    <w:p w14:paraId="4A24393B" w14:textId="7555CFC4" w:rsidR="00776E0B" w:rsidRPr="00470596" w:rsidRDefault="00776E0B" w:rsidP="00776E0B">
      <w:pPr>
        <w:rPr>
          <w:lang w:val="el-GR"/>
        </w:rPr>
      </w:pPr>
      <w:r w:rsidRPr="00DC2354">
        <w:rPr>
          <w:lang w:val="el-GR"/>
        </w:rPr>
        <w:t xml:space="preserve">Το </w:t>
      </w:r>
      <w:hyperlink r:id="rId9" w:history="1">
        <w:r w:rsidRPr="00470596">
          <w:rPr>
            <w:rStyle w:val="Hyperlink"/>
            <w:lang w:val="el-GR"/>
          </w:rPr>
          <w:t xml:space="preserve">νέο Ευρωπαϊκό έργο </w:t>
        </w:r>
        <w:r w:rsidRPr="00470596">
          <w:rPr>
            <w:rStyle w:val="Hyperlink"/>
          </w:rPr>
          <w:t>IRIS</w:t>
        </w:r>
      </w:hyperlink>
      <w:r w:rsidRPr="00DC2354">
        <w:rPr>
          <w:lang w:val="el-GR"/>
        </w:rPr>
        <w:t xml:space="preserve">,  που ξεκίνησε επίσημα τις εργασίες του πριν λίγο καιρό,  φιλοδοξεί να αναπτύξει μια συνεργατική προσέγγιση ως απάντηση στις προκλήσεις </w:t>
      </w:r>
      <w:r>
        <w:rPr>
          <w:lang w:val="el-GR"/>
        </w:rPr>
        <w:t xml:space="preserve">που θέτει η ανάγκη για αυξημένη ασφάλεια </w:t>
      </w:r>
      <w:r w:rsidRPr="00DC2354">
        <w:rPr>
          <w:lang w:val="el-GR"/>
        </w:rPr>
        <w:t xml:space="preserve">στα συστήματα μιας έξυπνης πόλης. </w:t>
      </w:r>
      <w:r>
        <w:rPr>
          <w:lang w:val="el-GR"/>
        </w:rPr>
        <w:t>Στο έργο συμμετέχουν 19 εταίροι από την Ευρώπη και μάλιστα η ελληνική συμμετοχή είναι δυναμική</w:t>
      </w:r>
      <w:r w:rsidR="007A0373">
        <w:rPr>
          <w:lang w:val="el-GR"/>
        </w:rPr>
        <w:t xml:space="preserve"> καθώς το </w:t>
      </w:r>
      <w:hyperlink r:id="rId10" w:history="1">
        <w:r w:rsidR="00240ED4" w:rsidRPr="00470596">
          <w:rPr>
            <w:rStyle w:val="Hyperlink"/>
            <w:lang w:val="el-GR"/>
          </w:rPr>
          <w:t xml:space="preserve">ΕΠΙΣΕΥ του Εθνικού Μετσόβιου Πολυτεχνείου </w:t>
        </w:r>
        <w:r w:rsidR="00470596" w:rsidRPr="00470596">
          <w:rPr>
            <w:rStyle w:val="Hyperlink"/>
            <w:lang w:val="el-GR"/>
          </w:rPr>
          <w:t xml:space="preserve">και η ερευνητική του ομάδα </w:t>
        </w:r>
        <w:r w:rsidR="00470596" w:rsidRPr="00470596">
          <w:rPr>
            <w:rStyle w:val="Hyperlink"/>
            <w:lang w:val="en-US"/>
          </w:rPr>
          <w:t>I</w:t>
        </w:r>
        <w:r w:rsidR="00470596" w:rsidRPr="00470596">
          <w:rPr>
            <w:rStyle w:val="Hyperlink"/>
            <w:lang w:val="el-GR"/>
          </w:rPr>
          <w:t>-</w:t>
        </w:r>
        <w:r w:rsidR="00470596" w:rsidRPr="00470596">
          <w:rPr>
            <w:rStyle w:val="Hyperlink"/>
            <w:lang w:val="en-US"/>
          </w:rPr>
          <w:t>SENSE</w:t>
        </w:r>
        <w:r w:rsidR="00470596" w:rsidRPr="00470596">
          <w:rPr>
            <w:rStyle w:val="Hyperlink"/>
            <w:lang w:val="el-GR"/>
          </w:rPr>
          <w:t xml:space="preserve"> </w:t>
        </w:r>
        <w:r w:rsidR="00470596" w:rsidRPr="00470596">
          <w:rPr>
            <w:rStyle w:val="Hyperlink"/>
            <w:lang w:val="en-US"/>
          </w:rPr>
          <w:t>research</w:t>
        </w:r>
      </w:hyperlink>
      <w:r w:rsidR="00470596" w:rsidRPr="00470596">
        <w:rPr>
          <w:lang w:val="el-GR"/>
        </w:rPr>
        <w:t xml:space="preserve"> </w:t>
      </w:r>
      <w:r w:rsidR="007A0373">
        <w:rPr>
          <w:lang w:val="el-GR"/>
        </w:rPr>
        <w:t>είναι τεχνικός εταίρος στο Ι</w:t>
      </w:r>
      <w:r w:rsidR="007A0373">
        <w:rPr>
          <w:lang w:val="en-US"/>
        </w:rPr>
        <w:t>RIS</w:t>
      </w:r>
      <w:r w:rsidR="007A0373" w:rsidRPr="007A0373">
        <w:rPr>
          <w:lang w:val="el-GR"/>
        </w:rPr>
        <w:t xml:space="preserve">. </w:t>
      </w:r>
    </w:p>
    <w:p w14:paraId="270C9D9F" w14:textId="77777777" w:rsidR="00776E0B" w:rsidRDefault="00776E0B" w:rsidP="00776E0B">
      <w:pPr>
        <w:rPr>
          <w:lang w:val="el-GR"/>
        </w:rPr>
      </w:pPr>
    </w:p>
    <w:p w14:paraId="3C4202C0" w14:textId="7818D3DE" w:rsidR="006A2E85" w:rsidRDefault="00776E0B" w:rsidP="00B8656B">
      <w:r w:rsidRPr="0045219C">
        <w:t xml:space="preserve">Με όραμα μια ενιαία πλατφόρμα που </w:t>
      </w:r>
      <w:r w:rsidR="0045219C" w:rsidRPr="0045219C">
        <w:t xml:space="preserve">συστηματικά ανιχνεύει, εκτιμά και ανταποκρίνεται σε πληροφορίες για απειλές που δέχονται πληροφοριακά συστήματα και συστήματα τεχνητής νοημοσύνης και ΙοΤ, το IRIS  έρχεται να χτίσει επάνω στην Ευρωπαϊκή στρατηγική για την αυτονομία στον τομέα της κυβερνοασφάλειας που έχει στόχο την ενίσχυση των ικανοτήτων και της συνεργασίας στον τομέα, ελαχιστοποιώντας τις επιπτώσεις των κυβερνοαπειλών. Η πλατφόρμα που αναπτύσεται στο πλαίσιο του IRIS θα  δώσει προτεραιότητα στην εμπλοκή των ομάδων </w:t>
      </w:r>
      <w:r w:rsidRPr="0045219C">
        <w:t>CERT και CSIRT (οργανωμένες υπηρεσίες με την ευθύνη να συντονίσουν και να υποστηρίξουν την άμεση ανταπόκριση σε κυβερνοπεριστατικά)</w:t>
      </w:r>
      <w:r w:rsidR="0045219C" w:rsidRPr="0045219C">
        <w:t xml:space="preserve">. </w:t>
      </w:r>
    </w:p>
    <w:p w14:paraId="6B84E627" w14:textId="77777777" w:rsidR="000C64FD" w:rsidRDefault="000C64FD" w:rsidP="00B8656B"/>
    <w:p w14:paraId="55366D07" w14:textId="6CCAD45E" w:rsidR="00776E0B" w:rsidRPr="00B8656B" w:rsidRDefault="0045219C" w:rsidP="00B8656B">
      <w:r w:rsidRPr="0045219C">
        <w:lastRenderedPageBreak/>
        <w:t xml:space="preserve">Πρόκειται για μια πλατφόρμα που θα δοκιμαστεί σε  πραγματικά περιβάλλοντα έξυπνων πόλεων ανά την Ευρώπη. Aναπτύσσεται μέσα από 3 πιλότους σε Ελσίνκι, Ταλίν και Βαρκελώνη και σε κάθε πιλότο συμμετέχουν τόσο εθνικές αρχές και ομάδες CERTs/CSIRTs. </w:t>
      </w:r>
    </w:p>
    <w:p w14:paraId="521B70A5" w14:textId="0C850DEC" w:rsidR="008C2C65" w:rsidRDefault="008C2C65" w:rsidP="00040F0B">
      <w:pPr>
        <w:rPr>
          <w:rFonts w:cs="Arial"/>
          <w:shd w:val="clear" w:color="auto" w:fill="FFFFFF"/>
          <w:lang w:val="el-GR"/>
        </w:rPr>
      </w:pPr>
    </w:p>
    <w:p w14:paraId="620155B1" w14:textId="52F47D37" w:rsidR="00B8656B" w:rsidRPr="009849B3" w:rsidRDefault="00B8656B" w:rsidP="00B8656B">
      <w:pPr>
        <w:rPr>
          <w:shd w:val="clear" w:color="auto" w:fill="FFFFFF"/>
          <w:lang w:val="el-GR"/>
        </w:rPr>
      </w:pPr>
      <w:r>
        <w:rPr>
          <w:shd w:val="clear" w:color="auto" w:fill="FFFFFF"/>
          <w:lang w:val="el-GR"/>
        </w:rPr>
        <w:t>Επίσης, το</w:t>
      </w:r>
      <w:r w:rsidRPr="009849B3">
        <w:rPr>
          <w:shd w:val="clear" w:color="auto" w:fill="FFFFFF"/>
          <w:lang w:val="el-GR"/>
        </w:rPr>
        <w:t xml:space="preserve"> </w:t>
      </w:r>
      <w:r>
        <w:rPr>
          <w:shd w:val="clear" w:color="auto" w:fill="FFFFFF"/>
          <w:lang w:val="el-GR"/>
        </w:rPr>
        <w:t xml:space="preserve">έργο θα </w:t>
      </w:r>
      <w:r w:rsidRPr="009849B3">
        <w:rPr>
          <w:shd w:val="clear" w:color="auto" w:fill="FFFFFF"/>
          <w:lang w:val="el-GR"/>
        </w:rPr>
        <w:t xml:space="preserve">εισάγει την πρώτη πλατφόρμα αποκλειστικά για την διαδικτυακή εκπαίδευση των ομάδων </w:t>
      </w:r>
      <w:r w:rsidRPr="009849B3">
        <w:rPr>
          <w:shd w:val="clear" w:color="auto" w:fill="FFFFFF"/>
        </w:rPr>
        <w:t>CERT</w:t>
      </w:r>
      <w:r w:rsidRPr="009849B3">
        <w:rPr>
          <w:shd w:val="clear" w:color="auto" w:fill="FFFFFF"/>
          <w:lang w:val="el-GR"/>
        </w:rPr>
        <w:t>/</w:t>
      </w:r>
      <w:r w:rsidRPr="009849B3">
        <w:rPr>
          <w:shd w:val="clear" w:color="auto" w:fill="FFFFFF"/>
        </w:rPr>
        <w:t>CSIRT</w:t>
      </w:r>
      <w:r w:rsidRPr="009849B3">
        <w:rPr>
          <w:shd w:val="clear" w:color="auto" w:fill="FFFFFF"/>
          <w:lang w:val="el-GR"/>
        </w:rPr>
        <w:t xml:space="preserve"> προκειμένου να </w:t>
      </w:r>
      <w:r w:rsidR="007A0373" w:rsidRPr="007A0373">
        <w:rPr>
          <w:shd w:val="clear" w:color="auto" w:fill="FFFFFF"/>
          <w:lang w:val="el-GR"/>
        </w:rPr>
        <w:t>ε</w:t>
      </w:r>
      <w:r w:rsidR="007A0373">
        <w:rPr>
          <w:shd w:val="clear" w:color="auto" w:fill="FFFFFF"/>
          <w:lang w:val="el-GR"/>
        </w:rPr>
        <w:t xml:space="preserve">νισχυθεί ο ρόλος τους και να εκπαιδευτούν κατάλληλα </w:t>
      </w:r>
      <w:r w:rsidRPr="009849B3">
        <w:rPr>
          <w:shd w:val="clear" w:color="auto" w:fill="FFFFFF"/>
          <w:lang w:val="el-GR"/>
        </w:rPr>
        <w:t xml:space="preserve">σε θέματα </w:t>
      </w:r>
      <w:r>
        <w:rPr>
          <w:shd w:val="clear" w:color="auto" w:fill="FFFFFF"/>
          <w:lang w:val="el-GR"/>
        </w:rPr>
        <w:t>που αφορούν στην</w:t>
      </w:r>
      <w:r w:rsidRPr="009849B3">
        <w:rPr>
          <w:shd w:val="clear" w:color="auto" w:fill="FFFFFF"/>
          <w:lang w:val="el-GR"/>
        </w:rPr>
        <w:t xml:space="preserve"> προστασία κρίσιμων υποδομών και διασυνοριακών συστημάτων. </w:t>
      </w:r>
      <w:r>
        <w:rPr>
          <w:shd w:val="clear" w:color="auto" w:fill="FFFFFF"/>
          <w:lang w:val="el-GR"/>
        </w:rPr>
        <w:t>Μάλιστα η</w:t>
      </w:r>
      <w:r w:rsidRPr="009849B3">
        <w:rPr>
          <w:shd w:val="clear" w:color="auto" w:fill="FFFFFF"/>
          <w:lang w:val="el-GR"/>
        </w:rPr>
        <w:t xml:space="preserve"> πλατφόρμα θα παραχωρηθεί δωρεάν σε  Ευρωπαϊκές </w:t>
      </w:r>
      <w:r w:rsidRPr="009849B3">
        <w:rPr>
          <w:shd w:val="clear" w:color="auto" w:fill="FFFFFF"/>
          <w:lang w:val="en-US"/>
        </w:rPr>
        <w:t>CERT</w:t>
      </w:r>
      <w:r w:rsidRPr="009849B3">
        <w:rPr>
          <w:shd w:val="clear" w:color="auto" w:fill="FFFFFF"/>
          <w:lang w:val="el-GR"/>
        </w:rPr>
        <w:t xml:space="preserve"> και </w:t>
      </w:r>
      <w:r w:rsidRPr="009849B3">
        <w:rPr>
          <w:shd w:val="clear" w:color="auto" w:fill="FFFFFF"/>
          <w:lang w:val="en-US"/>
        </w:rPr>
        <w:t>CSIRT</w:t>
      </w:r>
      <w:r w:rsidRPr="009849B3">
        <w:rPr>
          <w:shd w:val="clear" w:color="auto" w:fill="FFFFFF"/>
          <w:lang w:val="el-GR"/>
        </w:rPr>
        <w:t xml:space="preserve"> μετά το τέλος του έργου. </w:t>
      </w:r>
    </w:p>
    <w:p w14:paraId="6773D6B9" w14:textId="77777777" w:rsidR="00B8656B" w:rsidRDefault="00B8656B" w:rsidP="00040F0B">
      <w:pPr>
        <w:rPr>
          <w:rFonts w:cs="Arial"/>
          <w:shd w:val="clear" w:color="auto" w:fill="FFFFFF"/>
          <w:lang w:val="el-GR"/>
        </w:rPr>
      </w:pPr>
    </w:p>
    <w:p w14:paraId="5D8635CE" w14:textId="6AD9D83C" w:rsidR="00294264" w:rsidRPr="00294264" w:rsidRDefault="00294264" w:rsidP="00040F0B">
      <w:pPr>
        <w:rPr>
          <w:lang w:val="el-GR"/>
        </w:rPr>
      </w:pPr>
      <w:r>
        <w:rPr>
          <w:lang w:val="el-GR"/>
        </w:rPr>
        <w:t xml:space="preserve">Το έργο θα διαρκέσει 4 χρόνια και ξεκίνησε επίσημα τις εργασίες τον Σεπτέμβριο. Η συνεργατική προσέγγιση που ακολουθεί σε θέματα </w:t>
      </w:r>
      <w:proofErr w:type="spellStart"/>
      <w:r>
        <w:rPr>
          <w:lang w:val="el-GR"/>
        </w:rPr>
        <w:t>κυβερνοασφάλειας</w:t>
      </w:r>
      <w:proofErr w:type="spellEnd"/>
      <w:r>
        <w:rPr>
          <w:lang w:val="el-GR"/>
        </w:rPr>
        <w:t xml:space="preserve"> επικεντρώνεται στις ομάδες </w:t>
      </w:r>
      <w:r>
        <w:t>CERTs/CSIRTs</w:t>
      </w:r>
      <w:r>
        <w:rPr>
          <w:lang w:val="el-GR"/>
        </w:rPr>
        <w:t xml:space="preserve"> και αναμένεται να συμβάλει ουσιαστικά στην οικοδόμηση ενός ισχυρού οικοσυστήματος  που θα αντιμετωπίσει τις προκλήσεις </w:t>
      </w:r>
      <w:r w:rsidR="00240ED4">
        <w:rPr>
          <w:lang w:val="el-GR"/>
        </w:rPr>
        <w:t xml:space="preserve">στον τομέα της </w:t>
      </w:r>
      <w:proofErr w:type="spellStart"/>
      <w:r w:rsidR="00240ED4">
        <w:rPr>
          <w:lang w:val="el-GR"/>
        </w:rPr>
        <w:t>κυβερνοασφάλειας</w:t>
      </w:r>
      <w:proofErr w:type="spellEnd"/>
      <w:r w:rsidR="00240ED4">
        <w:rPr>
          <w:lang w:val="el-GR"/>
        </w:rPr>
        <w:t xml:space="preserve"> </w:t>
      </w:r>
      <w:r>
        <w:rPr>
          <w:lang w:val="el-GR"/>
        </w:rPr>
        <w:t xml:space="preserve">με ανθρωποκεντρικά και προηγμένα τεχνολογικά στοιχεία. </w:t>
      </w:r>
    </w:p>
    <w:p w14:paraId="5C3A3647" w14:textId="4041235A" w:rsidR="0071026A" w:rsidRPr="000C64FD" w:rsidRDefault="0071026A" w:rsidP="001E5171">
      <w:pPr>
        <w:rPr>
          <w:lang w:val="el-GR" w:eastAsia="el-GR"/>
          <w14:ligatures w14:val="standard"/>
          <w14:cntxtAlts/>
        </w:rPr>
      </w:pPr>
    </w:p>
    <w:p w14:paraId="1DF5FA35" w14:textId="77777777" w:rsidR="0071026A" w:rsidRPr="000C64FD" w:rsidRDefault="0071026A" w:rsidP="001E5171">
      <w:pPr>
        <w:rPr>
          <w:rFonts w:ascii="Calibri" w:eastAsiaTheme="minorHAnsi" w:hAnsi="Calibri"/>
          <w:color w:val="1F497D"/>
          <w:lang w:val="el-GR"/>
        </w:rPr>
      </w:pPr>
    </w:p>
    <w:p w14:paraId="4CC54BDA" w14:textId="744B5412" w:rsidR="00D576C4" w:rsidRPr="000C64FD" w:rsidRDefault="00D576C4" w:rsidP="00A35C07">
      <w:pPr>
        <w:autoSpaceDE w:val="0"/>
        <w:autoSpaceDN w:val="0"/>
        <w:adjustRightInd w:val="0"/>
        <w:spacing w:line="360" w:lineRule="auto"/>
        <w:ind w:left="-170" w:right="-170"/>
        <w:rPr>
          <w:rFonts w:cstheme="minorHAnsi"/>
          <w:b/>
          <w:bCs/>
          <w:color w:val="7030A0"/>
          <w:lang w:val="el-GR"/>
        </w:rPr>
      </w:pPr>
      <w:r w:rsidRPr="00955072">
        <w:rPr>
          <w:rFonts w:cstheme="minorHAnsi"/>
          <w:noProof/>
          <w:color w:val="7030A0"/>
          <w:lang w:val="en-US"/>
        </w:rPr>
        <mc:AlternateContent>
          <mc:Choice Requires="wps">
            <w:drawing>
              <wp:anchor distT="0" distB="0" distL="114300" distR="114300" simplePos="0" relativeHeight="251665408" behindDoc="0" locked="0" layoutInCell="1" allowOverlap="1" wp14:anchorId="7D3A2B09" wp14:editId="6257A070">
                <wp:simplePos x="0" y="0"/>
                <wp:positionH relativeFrom="column">
                  <wp:posOffset>0</wp:posOffset>
                </wp:positionH>
                <wp:positionV relativeFrom="paragraph">
                  <wp:posOffset>21590</wp:posOffset>
                </wp:positionV>
                <wp:extent cx="5486400" cy="19050"/>
                <wp:effectExtent l="0" t="19050" r="38100" b="38100"/>
                <wp:wrapNone/>
                <wp:docPr id="1" name="Straight Connector 1"/>
                <wp:cNvGraphicFramePr/>
                <a:graphic xmlns:a="http://schemas.openxmlformats.org/drawingml/2006/main">
                  <a:graphicData uri="http://schemas.microsoft.com/office/word/2010/wordprocessingShape">
                    <wps:wsp>
                      <wps:cNvCnPr/>
                      <wps:spPr>
                        <a:xfrm flipV="1">
                          <a:off x="0" y="0"/>
                          <a:ext cx="5486400" cy="19050"/>
                        </a:xfrm>
                        <a:prstGeom prst="line">
                          <a:avLst/>
                        </a:prstGeom>
                        <a:noFill/>
                        <a:ln w="57150" cap="flat" cmpd="sng" algn="ctr">
                          <a:solidFill>
                            <a:srgbClr val="7030A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80A2BC"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pt" to="6in,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" strokecolor="#7030a0" strokeweight="4.5pt">
                <v:stroke joinstyle="miter"/>
              </v:line>
            </w:pict>
          </mc:Fallback>
        </mc:AlternateContent>
      </w:r>
    </w:p>
    <w:p w14:paraId="574323BB" w14:textId="76DDA893" w:rsidR="000C64FD" w:rsidRDefault="000E3188" w:rsidP="00470596">
      <w:pPr>
        <w:rPr>
          <w:sz w:val="20"/>
          <w:szCs w:val="20"/>
        </w:rPr>
      </w:pPr>
      <w:bookmarkStart w:id="0" w:name="_Hlk76716981"/>
      <w:r w:rsidRPr="00470596">
        <w:rPr>
          <w:sz w:val="20"/>
          <w:szCs w:val="20"/>
        </w:rPr>
        <w:t>Για πληροφορίες / συνεντεύξεις παρακαλώ απευθυνθείτε στον, Δρ. Άγγελο Αμδίτη</w:t>
      </w:r>
      <w:r w:rsidR="00A42C04" w:rsidRPr="00470596">
        <w:rPr>
          <w:sz w:val="20"/>
          <w:szCs w:val="20"/>
        </w:rPr>
        <w:t>, Διευθυντή Έρευνας στο ΕΠΙΣΕΥ-ΕΜΠ</w:t>
      </w:r>
      <w:r w:rsidRPr="00470596">
        <w:rPr>
          <w:sz w:val="20"/>
          <w:szCs w:val="20"/>
        </w:rPr>
        <w:t xml:space="preserve"> |Εmail: </w:t>
      </w:r>
      <w:r w:rsidR="000C64FD">
        <w:rPr>
          <w:sz w:val="20"/>
          <w:szCs w:val="20"/>
        </w:rPr>
        <w:fldChar w:fldCharType="begin"/>
      </w:r>
      <w:r w:rsidR="000C64FD">
        <w:rPr>
          <w:sz w:val="20"/>
          <w:szCs w:val="20"/>
        </w:rPr>
        <w:instrText xml:space="preserve"> HYPERLINK "mailto:</w:instrText>
      </w:r>
      <w:r w:rsidR="000C64FD" w:rsidRPr="00470596">
        <w:rPr>
          <w:sz w:val="20"/>
          <w:szCs w:val="20"/>
        </w:rPr>
        <w:instrText>a.amditis@iccs.gr</w:instrText>
      </w:r>
      <w:r w:rsidR="000C64FD">
        <w:rPr>
          <w:sz w:val="20"/>
          <w:szCs w:val="20"/>
        </w:rPr>
        <w:instrText xml:space="preserve">" </w:instrText>
      </w:r>
      <w:r w:rsidR="000C64FD">
        <w:rPr>
          <w:sz w:val="20"/>
          <w:szCs w:val="20"/>
        </w:rPr>
        <w:fldChar w:fldCharType="separate"/>
      </w:r>
      <w:r w:rsidR="000C64FD" w:rsidRPr="00E83E9F">
        <w:rPr>
          <w:rStyle w:val="Hyperlink"/>
          <w:sz w:val="20"/>
          <w:szCs w:val="20"/>
        </w:rPr>
        <w:t>a.amditis@iccs.gr</w:t>
      </w:r>
      <w:r w:rsidR="000C64FD">
        <w:rPr>
          <w:sz w:val="20"/>
          <w:szCs w:val="20"/>
        </w:rPr>
        <w:fldChar w:fldCharType="end"/>
      </w:r>
    </w:p>
    <w:p w14:paraId="63CAB080" w14:textId="30991454" w:rsidR="000C64FD" w:rsidRDefault="000C64FD" w:rsidP="00470596">
      <w:pPr>
        <w:rPr>
          <w:sz w:val="20"/>
          <w:szCs w:val="20"/>
        </w:rPr>
      </w:pPr>
    </w:p>
    <w:p w14:paraId="7BAD96FB" w14:textId="73D8351F" w:rsidR="000C64FD" w:rsidRDefault="000C64FD" w:rsidP="00470596">
      <w:pPr>
        <w:rPr>
          <w:sz w:val="20"/>
          <w:szCs w:val="20"/>
        </w:rPr>
      </w:pPr>
    </w:p>
    <w:p w14:paraId="096F4E52" w14:textId="77777777" w:rsidR="000C64FD" w:rsidRPr="00470596" w:rsidRDefault="000C64FD" w:rsidP="00470596">
      <w:pPr>
        <w:rPr>
          <w:sz w:val="20"/>
          <w:szCs w:val="20"/>
        </w:rPr>
      </w:pPr>
    </w:p>
    <w:p w14:paraId="13DF565E" w14:textId="3FD7EF04" w:rsidR="008D5B3D" w:rsidRPr="000C64FD" w:rsidRDefault="00A42C04" w:rsidP="000C64FD">
      <w:pPr>
        <w:jc w:val="center"/>
        <w:rPr>
          <w:b/>
          <w:bCs/>
          <w:sz w:val="28"/>
          <w:szCs w:val="28"/>
        </w:rPr>
      </w:pPr>
      <w:bookmarkStart w:id="1" w:name="_Hlk76980437"/>
      <w:bookmarkEnd w:id="0"/>
      <w:r w:rsidRPr="00600729">
        <w:rPr>
          <w:b/>
          <w:bCs/>
          <w:sz w:val="28"/>
          <w:szCs w:val="28"/>
        </w:rPr>
        <w:t>Στοιχεία έργου</w:t>
      </w:r>
    </w:p>
    <w:bookmarkEnd w:id="1"/>
    <w:tbl>
      <w:tblPr>
        <w:tblStyle w:val="TableGridLight"/>
        <w:tblpPr w:leftFromText="180" w:rightFromText="180" w:vertAnchor="text" w:horzAnchor="page" w:tblpX="1450" w:tblpY="726"/>
        <w:tblW w:w="9486" w:type="dxa"/>
        <w:tblLook w:val="04A0" w:firstRow="1" w:lastRow="0" w:firstColumn="1" w:lastColumn="0" w:noHBand="0" w:noVBand="1"/>
      </w:tblPr>
      <w:tblGrid>
        <w:gridCol w:w="1555"/>
        <w:gridCol w:w="7931"/>
      </w:tblGrid>
      <w:tr w:rsidR="000C64FD" w:rsidRPr="00040F0B" w14:paraId="56B0D6DD" w14:textId="77777777" w:rsidTr="00CC2986">
        <w:tc>
          <w:tcPr>
            <w:tcW w:w="1555" w:type="dxa"/>
          </w:tcPr>
          <w:p w14:paraId="146EA339" w14:textId="77777777" w:rsidR="000C64FD" w:rsidRPr="00D8551C" w:rsidRDefault="000C64FD" w:rsidP="00CC2986">
            <w:pPr>
              <w:rPr>
                <w:rFonts w:cstheme="minorHAnsi"/>
                <w:b/>
                <w:bCs/>
              </w:rPr>
            </w:pPr>
          </w:p>
          <w:p w14:paraId="73787747" w14:textId="77777777" w:rsidR="000C64FD" w:rsidRPr="00D8551C" w:rsidRDefault="000C64FD" w:rsidP="00CC2986">
            <w:pPr>
              <w:rPr>
                <w:rFonts w:cstheme="minorHAnsi"/>
                <w:b/>
                <w:bCs/>
              </w:rPr>
            </w:pPr>
          </w:p>
        </w:tc>
        <w:tc>
          <w:tcPr>
            <w:tcW w:w="7931" w:type="dxa"/>
          </w:tcPr>
          <w:p w14:paraId="6F84DA1F" w14:textId="77777777" w:rsidR="000C64FD" w:rsidRPr="00470596" w:rsidRDefault="000C64FD" w:rsidP="00CC2986">
            <w:pPr>
              <w:rPr>
                <w:rFonts w:cstheme="minorHAnsi"/>
                <w:b/>
                <w:bCs/>
                <w:sz w:val="20"/>
                <w:szCs w:val="20"/>
                <w:lang w:val="el-GR"/>
              </w:rPr>
            </w:pPr>
            <w:r w:rsidRPr="00470596">
              <w:rPr>
                <w:rFonts w:cstheme="minorHAnsi"/>
                <w:sz w:val="20"/>
                <w:szCs w:val="20"/>
                <w:lang w:val="el-GR"/>
              </w:rPr>
              <w:t xml:space="preserve">Το έργο </w:t>
            </w:r>
            <w:r w:rsidRPr="00470596">
              <w:rPr>
                <w:rFonts w:cstheme="minorHAnsi"/>
                <w:sz w:val="20"/>
                <w:szCs w:val="20"/>
                <w:lang w:val="en-US"/>
              </w:rPr>
              <w:t>IRIS</w:t>
            </w:r>
            <w:r w:rsidRPr="00470596">
              <w:rPr>
                <w:rFonts w:cstheme="minorHAnsi"/>
                <w:sz w:val="20"/>
                <w:szCs w:val="20"/>
                <w:lang w:val="el-GR"/>
              </w:rPr>
              <w:t xml:space="preserve"> χρηματοδοτείται από την Ε.Ε. στο πλαίσιο του Προγράμματος Έρευνας και Καινοτομίας «Ορίζοντας 2020» (αριθμός συμβολαίου 101021727). </w:t>
            </w:r>
            <w:r w:rsidRPr="00470596">
              <w:rPr>
                <w:rFonts w:cstheme="minorHAnsi"/>
                <w:b/>
                <w:bCs/>
                <w:noProof/>
                <w:sz w:val="20"/>
                <w:szCs w:val="20"/>
                <w:lang w:val="en-US"/>
              </w:rPr>
              <w:drawing>
                <wp:anchor distT="0" distB="0" distL="114300" distR="114300" simplePos="0" relativeHeight="251669504" behindDoc="0" locked="0" layoutInCell="1" allowOverlap="1" wp14:anchorId="64BDE420" wp14:editId="63E57FD5">
                  <wp:simplePos x="0" y="0"/>
                  <wp:positionH relativeFrom="column">
                    <wp:posOffset>11430</wp:posOffset>
                  </wp:positionH>
                  <wp:positionV relativeFrom="paragraph">
                    <wp:posOffset>7620</wp:posOffset>
                  </wp:positionV>
                  <wp:extent cx="530225" cy="359410"/>
                  <wp:effectExtent l="0" t="0" r="3175" b="2540"/>
                  <wp:wrapSquare wrapText="bothSides"/>
                  <wp:docPr id="12" name="Kép 22" descr="A group of yellow stars&#10;&#10;Description automatically generated with low confidence">
                    <a:extLst xmlns:a="http://schemas.openxmlformats.org/drawingml/2006/main">
                      <a:ext uri="{FF2B5EF4-FFF2-40B4-BE49-F238E27FC236}">
                        <a16:creationId xmlns:a16="http://schemas.microsoft.com/office/drawing/2014/main" id="{525EECDF-2A65-4716-8F0E-F5A37559EA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ép 22" descr="A group of yellow stars&#10;&#10;Description automatically generated with low confidence">
                            <a:extLst>
                              <a:ext uri="{FF2B5EF4-FFF2-40B4-BE49-F238E27FC236}">
                                <a16:creationId xmlns:a16="http://schemas.microsoft.com/office/drawing/2014/main" id="{525EECDF-2A65-4716-8F0E-F5A37559EAE6}"/>
                              </a:ext>
                            </a:extLst>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225" cy="359410"/>
                          </a:xfrm>
                          <a:prstGeom prst="rect">
                            <a:avLst/>
                          </a:prstGeom>
                          <a:noFill/>
                        </pic:spPr>
                      </pic:pic>
                    </a:graphicData>
                  </a:graphic>
                </wp:anchor>
              </w:drawing>
            </w:r>
          </w:p>
        </w:tc>
      </w:tr>
      <w:tr w:rsidR="000C64FD" w:rsidRPr="00D8551C" w14:paraId="2EEF5132" w14:textId="77777777" w:rsidTr="00CC2986">
        <w:tc>
          <w:tcPr>
            <w:tcW w:w="1555" w:type="dxa"/>
          </w:tcPr>
          <w:p w14:paraId="592FC303" w14:textId="77777777" w:rsidR="000C64FD" w:rsidRPr="00A42C04" w:rsidRDefault="000C64FD" w:rsidP="00CC2986">
            <w:pPr>
              <w:rPr>
                <w:rFonts w:cstheme="minorHAnsi"/>
                <w:b/>
                <w:bCs/>
                <w:lang w:val="el-GR"/>
              </w:rPr>
            </w:pPr>
            <w:r>
              <w:rPr>
                <w:rFonts w:cstheme="minorHAnsi"/>
                <w:b/>
                <w:bCs/>
                <w:lang w:val="el-GR"/>
              </w:rPr>
              <w:t>Διάρκεια</w:t>
            </w:r>
          </w:p>
        </w:tc>
        <w:tc>
          <w:tcPr>
            <w:tcW w:w="7931" w:type="dxa"/>
          </w:tcPr>
          <w:p w14:paraId="1859250E" w14:textId="77777777" w:rsidR="000C64FD" w:rsidRPr="00470596" w:rsidRDefault="000C64FD" w:rsidP="00CC2986">
            <w:pPr>
              <w:rPr>
                <w:rFonts w:cstheme="minorHAnsi"/>
                <w:b/>
                <w:bCs/>
                <w:sz w:val="20"/>
                <w:szCs w:val="20"/>
              </w:rPr>
            </w:pPr>
            <w:r w:rsidRPr="00470596">
              <w:rPr>
                <w:rFonts w:cstheme="minorHAnsi"/>
                <w:sz w:val="20"/>
                <w:szCs w:val="20"/>
              </w:rPr>
              <w:t xml:space="preserve">36 </w:t>
            </w:r>
            <w:r w:rsidRPr="00470596">
              <w:rPr>
                <w:rFonts w:cstheme="minorHAnsi"/>
                <w:sz w:val="20"/>
                <w:szCs w:val="20"/>
                <w:lang w:val="el-GR"/>
              </w:rPr>
              <w:t>μήνες</w:t>
            </w:r>
            <w:r w:rsidRPr="00470596">
              <w:rPr>
                <w:rFonts w:cstheme="minorHAnsi"/>
                <w:sz w:val="20"/>
                <w:szCs w:val="20"/>
              </w:rPr>
              <w:t xml:space="preserve"> (</w:t>
            </w:r>
            <w:r w:rsidRPr="00470596">
              <w:rPr>
                <w:rFonts w:cstheme="minorHAnsi"/>
                <w:sz w:val="20"/>
                <w:szCs w:val="20"/>
                <w:lang w:val="el-GR"/>
              </w:rPr>
              <w:t>Σεπτέμβρης</w:t>
            </w:r>
            <w:r w:rsidRPr="00470596">
              <w:rPr>
                <w:rFonts w:cstheme="minorHAnsi"/>
                <w:sz w:val="20"/>
                <w:szCs w:val="20"/>
              </w:rPr>
              <w:t xml:space="preserve"> 2021 – </w:t>
            </w:r>
            <w:r w:rsidRPr="00470596">
              <w:rPr>
                <w:rFonts w:cstheme="minorHAnsi"/>
                <w:sz w:val="20"/>
                <w:szCs w:val="20"/>
                <w:lang w:val="el-GR"/>
              </w:rPr>
              <w:t>Αύγουστος</w:t>
            </w:r>
            <w:r w:rsidRPr="00470596">
              <w:rPr>
                <w:rFonts w:cstheme="minorHAnsi"/>
                <w:sz w:val="20"/>
                <w:szCs w:val="20"/>
              </w:rPr>
              <w:t xml:space="preserve"> 2024)  </w:t>
            </w:r>
          </w:p>
        </w:tc>
      </w:tr>
      <w:tr w:rsidR="000C64FD" w:rsidRPr="00D8551C" w14:paraId="2D764934" w14:textId="77777777" w:rsidTr="00CC2986">
        <w:trPr>
          <w:trHeight w:val="8693"/>
        </w:trPr>
        <w:tc>
          <w:tcPr>
            <w:tcW w:w="1555" w:type="dxa"/>
          </w:tcPr>
          <w:p w14:paraId="2E0AAD1A" w14:textId="77777777" w:rsidR="000C64FD" w:rsidRPr="00D8551C" w:rsidRDefault="000C64FD" w:rsidP="00CC2986">
            <w:pPr>
              <w:rPr>
                <w:rFonts w:cstheme="minorHAnsi"/>
                <w:b/>
                <w:bCs/>
              </w:rPr>
            </w:pPr>
            <w:r>
              <w:rPr>
                <w:rFonts w:cstheme="minorHAnsi"/>
                <w:b/>
                <w:lang w:val="el-GR"/>
              </w:rPr>
              <w:lastRenderedPageBreak/>
              <w:t>Κοινοπραξία</w:t>
            </w:r>
          </w:p>
        </w:tc>
        <w:tc>
          <w:tcPr>
            <w:tcW w:w="7931" w:type="dxa"/>
          </w:tcPr>
          <w:p w14:paraId="6A9F924A" w14:textId="77777777" w:rsidR="000C64FD" w:rsidRPr="00470596" w:rsidRDefault="000C64FD" w:rsidP="00CC2986">
            <w:pPr>
              <w:pStyle w:val="ListParagraph"/>
              <w:numPr>
                <w:ilvl w:val="0"/>
                <w:numId w:val="6"/>
              </w:numPr>
              <w:pBdr>
                <w:bottom w:val="none" w:sz="4" w:space="28" w:color="000000"/>
              </w:pBdr>
              <w:tabs>
                <w:tab w:val="left" w:pos="360"/>
                <w:tab w:val="left" w:pos="5310"/>
              </w:tabs>
              <w:spacing w:after="0" w:line="240" w:lineRule="auto"/>
              <w:ind w:left="360"/>
              <w:rPr>
                <w:rFonts w:ascii="Open Sans" w:hAnsi="Open Sans" w:cstheme="minorHAnsi"/>
                <w:sz w:val="20"/>
                <w:szCs w:val="20"/>
              </w:rPr>
            </w:pPr>
            <w:r w:rsidRPr="00470596">
              <w:rPr>
                <w:rFonts w:ascii="Open Sans" w:hAnsi="Open Sans" w:cstheme="minorHAnsi"/>
                <w:sz w:val="20"/>
                <w:szCs w:val="20"/>
                <w:lang w:val="pt-PT"/>
              </w:rPr>
              <w:t xml:space="preserve">INOV - Instituto de Engenharia de Sistemas e Computadores, </w:t>
            </w:r>
            <w:proofErr w:type="spellStart"/>
            <w:r w:rsidRPr="00470596">
              <w:rPr>
                <w:rFonts w:ascii="Open Sans" w:hAnsi="Open Sans" w:cstheme="minorHAnsi"/>
                <w:sz w:val="20"/>
                <w:szCs w:val="20"/>
                <w:lang w:val="pt-PT"/>
              </w:rPr>
              <w:t>Inovacão</w:t>
            </w:r>
            <w:proofErr w:type="spellEnd"/>
            <w:r w:rsidRPr="00470596">
              <w:rPr>
                <w:rFonts w:ascii="Open Sans" w:hAnsi="Open Sans" w:cstheme="minorHAnsi"/>
                <w:sz w:val="20"/>
                <w:szCs w:val="20"/>
                <w:lang w:val="pt-PT"/>
              </w:rPr>
              <w:t>, (</w:t>
            </w:r>
            <w:hyperlink r:id="rId12" w:history="1">
              <w:r w:rsidRPr="00470596">
                <w:rPr>
                  <w:rStyle w:val="Hyperlink"/>
                  <w:rFonts w:ascii="Open Sans" w:hAnsi="Open Sans" w:cstheme="minorHAnsi"/>
                  <w:color w:val="auto"/>
                  <w:sz w:val="20"/>
                  <w:szCs w:val="20"/>
                  <w:lang w:val="pt-PT"/>
                </w:rPr>
                <w:t>INOV</w:t>
              </w:r>
            </w:hyperlink>
            <w:r w:rsidRPr="00470596">
              <w:rPr>
                <w:rFonts w:ascii="Open Sans" w:hAnsi="Open Sans" w:cstheme="minorHAnsi"/>
                <w:sz w:val="20"/>
                <w:szCs w:val="20"/>
                <w:lang w:val="pt-PT"/>
              </w:rPr>
              <w:t>), Portugal</w:t>
            </w:r>
            <w:r w:rsidRPr="00470596">
              <w:rPr>
                <w:rFonts w:ascii="Open Sans" w:hAnsi="Open Sans" w:cstheme="minorHAnsi"/>
                <w:sz w:val="20"/>
                <w:szCs w:val="20"/>
              </w:rPr>
              <w:t xml:space="preserve"> (</w:t>
            </w:r>
            <w:r w:rsidRPr="00470596">
              <w:rPr>
                <w:rFonts w:ascii="Open Sans" w:hAnsi="Open Sans" w:cstheme="minorHAnsi"/>
                <w:b/>
                <w:sz w:val="20"/>
                <w:szCs w:val="20"/>
                <w:lang w:val="el-GR"/>
              </w:rPr>
              <w:t>Συντονιστής</w:t>
            </w:r>
            <w:r w:rsidRPr="00470596">
              <w:rPr>
                <w:rFonts w:ascii="Open Sans" w:hAnsi="Open Sans" w:cstheme="minorHAnsi"/>
                <w:b/>
                <w:sz w:val="20"/>
                <w:szCs w:val="20"/>
              </w:rPr>
              <w:t xml:space="preserve"> </w:t>
            </w:r>
            <w:r w:rsidRPr="00470596">
              <w:rPr>
                <w:rFonts w:ascii="Open Sans" w:hAnsi="Open Sans" w:cstheme="minorHAnsi"/>
                <w:b/>
                <w:sz w:val="20"/>
                <w:szCs w:val="20"/>
                <w:lang w:val="el-GR"/>
              </w:rPr>
              <w:t>Έργου</w:t>
            </w:r>
            <w:r w:rsidRPr="00470596">
              <w:rPr>
                <w:rFonts w:ascii="Open Sans" w:hAnsi="Open Sans" w:cstheme="minorHAnsi"/>
                <w:sz w:val="20"/>
                <w:szCs w:val="20"/>
              </w:rPr>
              <w:t>)</w:t>
            </w:r>
          </w:p>
          <w:p w14:paraId="06BC048B" w14:textId="77777777" w:rsidR="000C64FD" w:rsidRPr="00470596" w:rsidRDefault="000C64FD" w:rsidP="00CC2986">
            <w:pPr>
              <w:pStyle w:val="ListParagraph"/>
              <w:numPr>
                <w:ilvl w:val="0"/>
                <w:numId w:val="6"/>
              </w:numPr>
              <w:pBdr>
                <w:bottom w:val="none" w:sz="4" w:space="28" w:color="000000"/>
              </w:pBdr>
              <w:tabs>
                <w:tab w:val="left" w:pos="360"/>
                <w:tab w:val="left" w:pos="5310"/>
              </w:tabs>
              <w:spacing w:after="0" w:line="240" w:lineRule="auto"/>
              <w:ind w:left="360"/>
              <w:rPr>
                <w:rFonts w:ascii="Open Sans" w:hAnsi="Open Sans" w:cstheme="minorHAnsi"/>
                <w:sz w:val="20"/>
                <w:szCs w:val="20"/>
              </w:rPr>
            </w:pPr>
            <w:r w:rsidRPr="00470596">
              <w:rPr>
                <w:rFonts w:ascii="Open Sans" w:hAnsi="Open Sans" w:cstheme="minorHAnsi"/>
                <w:sz w:val="20"/>
                <w:szCs w:val="20"/>
              </w:rPr>
              <w:t xml:space="preserve">European Cyber Security </w:t>
            </w:r>
            <w:proofErr w:type="spellStart"/>
            <w:r w:rsidRPr="00470596">
              <w:rPr>
                <w:rFonts w:ascii="Open Sans" w:hAnsi="Open Sans" w:cstheme="minorHAnsi"/>
                <w:sz w:val="20"/>
                <w:szCs w:val="20"/>
              </w:rPr>
              <w:t>Organisation</w:t>
            </w:r>
            <w:proofErr w:type="spellEnd"/>
            <w:r w:rsidRPr="00470596">
              <w:rPr>
                <w:rFonts w:ascii="Open Sans" w:hAnsi="Open Sans" w:cstheme="minorHAnsi"/>
                <w:sz w:val="20"/>
                <w:szCs w:val="20"/>
              </w:rPr>
              <w:t xml:space="preserve"> (</w:t>
            </w:r>
            <w:hyperlink r:id="rId13" w:history="1">
              <w:r w:rsidRPr="00470596">
                <w:rPr>
                  <w:rStyle w:val="Hyperlink"/>
                  <w:rFonts w:ascii="Open Sans" w:hAnsi="Open Sans" w:cstheme="minorHAnsi"/>
                  <w:color w:val="auto"/>
                  <w:sz w:val="20"/>
                  <w:szCs w:val="20"/>
                </w:rPr>
                <w:t>ECSO</w:t>
              </w:r>
            </w:hyperlink>
            <w:r w:rsidRPr="00470596">
              <w:rPr>
                <w:rFonts w:ascii="Open Sans" w:hAnsi="Open Sans" w:cstheme="minorHAnsi"/>
                <w:sz w:val="20"/>
                <w:szCs w:val="20"/>
              </w:rPr>
              <w:t>), Belgium</w:t>
            </w:r>
          </w:p>
          <w:p w14:paraId="7606EBEF" w14:textId="77777777" w:rsidR="000C64FD" w:rsidRPr="00470596" w:rsidRDefault="000C64FD" w:rsidP="00CC2986">
            <w:pPr>
              <w:pStyle w:val="ListParagraph"/>
              <w:numPr>
                <w:ilvl w:val="0"/>
                <w:numId w:val="6"/>
              </w:numPr>
              <w:pBdr>
                <w:bottom w:val="none" w:sz="4" w:space="28" w:color="000000"/>
              </w:pBdr>
              <w:tabs>
                <w:tab w:val="left" w:pos="360"/>
                <w:tab w:val="left" w:pos="5310"/>
              </w:tabs>
              <w:spacing w:after="0" w:line="240" w:lineRule="auto"/>
              <w:ind w:left="360"/>
              <w:rPr>
                <w:rFonts w:ascii="Open Sans" w:hAnsi="Open Sans" w:cstheme="minorHAnsi"/>
                <w:sz w:val="20"/>
                <w:szCs w:val="20"/>
              </w:rPr>
            </w:pPr>
            <w:r w:rsidRPr="00470596">
              <w:rPr>
                <w:rFonts w:ascii="Calibri" w:hAnsi="Calibri"/>
                <w:color w:val="000000"/>
                <w:sz w:val="20"/>
                <w:szCs w:val="20"/>
              </w:rPr>
              <w:t>National Cyber Security Directorate</w:t>
            </w:r>
            <w:r w:rsidRPr="00470596">
              <w:rPr>
                <w:rFonts w:ascii="Open Sans" w:hAnsi="Open Sans" w:cstheme="minorHAnsi"/>
                <w:sz w:val="20"/>
                <w:szCs w:val="20"/>
              </w:rPr>
              <w:t>, (</w:t>
            </w:r>
            <w:hyperlink r:id="rId14" w:history="1">
              <w:r w:rsidRPr="00470596">
                <w:rPr>
                  <w:rStyle w:val="Hyperlink"/>
                  <w:rFonts w:ascii="Open Sans" w:hAnsi="Open Sans" w:cstheme="minorHAnsi"/>
                  <w:sz w:val="20"/>
                  <w:szCs w:val="20"/>
                </w:rPr>
                <w:t>DNSC</w:t>
              </w:r>
            </w:hyperlink>
            <w:r w:rsidRPr="00470596">
              <w:rPr>
                <w:rFonts w:ascii="Open Sans" w:hAnsi="Open Sans" w:cstheme="minorHAnsi"/>
                <w:sz w:val="20"/>
                <w:szCs w:val="20"/>
              </w:rPr>
              <w:t>), Romania</w:t>
            </w:r>
          </w:p>
          <w:p w14:paraId="02962CCF" w14:textId="77777777" w:rsidR="000C64FD" w:rsidRPr="00470596" w:rsidRDefault="000C64FD" w:rsidP="00CC2986">
            <w:pPr>
              <w:pStyle w:val="ListParagraph"/>
              <w:numPr>
                <w:ilvl w:val="0"/>
                <w:numId w:val="6"/>
              </w:numPr>
              <w:pBdr>
                <w:bottom w:val="none" w:sz="4" w:space="28" w:color="000000"/>
              </w:pBdr>
              <w:tabs>
                <w:tab w:val="left" w:pos="360"/>
                <w:tab w:val="left" w:pos="5310"/>
              </w:tabs>
              <w:spacing w:after="0" w:line="240" w:lineRule="auto"/>
              <w:ind w:left="360"/>
              <w:rPr>
                <w:rFonts w:ascii="Open Sans" w:hAnsi="Open Sans" w:cstheme="minorHAnsi"/>
                <w:sz w:val="20"/>
                <w:szCs w:val="20"/>
              </w:rPr>
            </w:pPr>
            <w:proofErr w:type="spellStart"/>
            <w:r w:rsidRPr="00470596">
              <w:rPr>
                <w:rFonts w:ascii="Open Sans" w:hAnsi="Open Sans" w:cstheme="minorHAnsi"/>
                <w:sz w:val="20"/>
                <w:szCs w:val="20"/>
              </w:rPr>
              <w:t>Intrasoft</w:t>
            </w:r>
            <w:proofErr w:type="spellEnd"/>
            <w:r w:rsidRPr="00470596">
              <w:rPr>
                <w:rFonts w:ascii="Open Sans" w:hAnsi="Open Sans" w:cstheme="minorHAnsi"/>
                <w:sz w:val="20"/>
                <w:szCs w:val="20"/>
              </w:rPr>
              <w:t xml:space="preserve"> International SA (</w:t>
            </w:r>
            <w:hyperlink r:id="rId15" w:history="1">
              <w:r w:rsidRPr="00470596">
                <w:rPr>
                  <w:rStyle w:val="Hyperlink"/>
                  <w:rFonts w:ascii="Open Sans" w:hAnsi="Open Sans" w:cstheme="minorHAnsi"/>
                  <w:color w:val="auto"/>
                  <w:sz w:val="20"/>
                  <w:szCs w:val="20"/>
                </w:rPr>
                <w:t>INTRA</w:t>
              </w:r>
            </w:hyperlink>
            <w:r w:rsidRPr="00470596">
              <w:rPr>
                <w:rFonts w:ascii="Open Sans" w:hAnsi="Open Sans" w:cstheme="minorHAnsi"/>
                <w:sz w:val="20"/>
                <w:szCs w:val="20"/>
              </w:rPr>
              <w:t>), Luxembourg</w:t>
            </w:r>
          </w:p>
          <w:p w14:paraId="5641B3C6" w14:textId="77777777" w:rsidR="000C64FD" w:rsidRPr="00470596" w:rsidRDefault="000C64FD" w:rsidP="00CC2986">
            <w:pPr>
              <w:pStyle w:val="ListParagraph"/>
              <w:numPr>
                <w:ilvl w:val="0"/>
                <w:numId w:val="6"/>
              </w:numPr>
              <w:pBdr>
                <w:bottom w:val="none" w:sz="4" w:space="28" w:color="000000"/>
              </w:pBdr>
              <w:tabs>
                <w:tab w:val="left" w:pos="360"/>
                <w:tab w:val="left" w:pos="5310"/>
              </w:tabs>
              <w:spacing w:after="0" w:line="240" w:lineRule="auto"/>
              <w:ind w:left="360"/>
              <w:rPr>
                <w:rFonts w:ascii="Open Sans" w:hAnsi="Open Sans" w:cstheme="minorHAnsi"/>
                <w:sz w:val="20"/>
                <w:szCs w:val="20"/>
              </w:rPr>
            </w:pPr>
            <w:r w:rsidRPr="00470596">
              <w:rPr>
                <w:rFonts w:ascii="Open Sans" w:hAnsi="Open Sans" w:cstheme="minorHAnsi"/>
                <w:sz w:val="20"/>
                <w:szCs w:val="20"/>
              </w:rPr>
              <w:t xml:space="preserve">Thales Six </w:t>
            </w:r>
            <w:proofErr w:type="spellStart"/>
            <w:r w:rsidRPr="00470596">
              <w:rPr>
                <w:rFonts w:ascii="Open Sans" w:hAnsi="Open Sans" w:cstheme="minorHAnsi"/>
                <w:sz w:val="20"/>
                <w:szCs w:val="20"/>
              </w:rPr>
              <w:t>Gts</w:t>
            </w:r>
            <w:proofErr w:type="spellEnd"/>
            <w:r w:rsidRPr="00470596">
              <w:rPr>
                <w:rFonts w:ascii="Open Sans" w:hAnsi="Open Sans" w:cstheme="minorHAnsi"/>
                <w:sz w:val="20"/>
                <w:szCs w:val="20"/>
              </w:rPr>
              <w:t xml:space="preserve"> France SAS (</w:t>
            </w:r>
            <w:hyperlink r:id="rId16" w:history="1">
              <w:r w:rsidRPr="00470596">
                <w:rPr>
                  <w:rStyle w:val="Hyperlink"/>
                  <w:rFonts w:ascii="Open Sans" w:hAnsi="Open Sans" w:cstheme="minorHAnsi"/>
                  <w:color w:val="auto"/>
                  <w:sz w:val="20"/>
                  <w:szCs w:val="20"/>
                </w:rPr>
                <w:t>THALES</w:t>
              </w:r>
            </w:hyperlink>
            <w:r w:rsidRPr="00470596">
              <w:rPr>
                <w:rFonts w:ascii="Open Sans" w:hAnsi="Open Sans" w:cstheme="minorHAnsi"/>
                <w:sz w:val="20"/>
                <w:szCs w:val="20"/>
              </w:rPr>
              <w:t>), France</w:t>
            </w:r>
          </w:p>
          <w:p w14:paraId="319AA413" w14:textId="77777777" w:rsidR="000C64FD" w:rsidRPr="00470596" w:rsidRDefault="000C64FD" w:rsidP="00CC2986">
            <w:pPr>
              <w:pStyle w:val="ListParagraph"/>
              <w:numPr>
                <w:ilvl w:val="0"/>
                <w:numId w:val="6"/>
              </w:numPr>
              <w:pBdr>
                <w:bottom w:val="none" w:sz="4" w:space="28" w:color="000000"/>
              </w:pBdr>
              <w:tabs>
                <w:tab w:val="left" w:pos="360"/>
                <w:tab w:val="left" w:pos="5310"/>
              </w:tabs>
              <w:spacing w:after="0" w:line="240" w:lineRule="auto"/>
              <w:ind w:left="360"/>
              <w:rPr>
                <w:rFonts w:ascii="Open Sans" w:hAnsi="Open Sans" w:cstheme="minorHAnsi"/>
                <w:sz w:val="20"/>
                <w:szCs w:val="20"/>
              </w:rPr>
            </w:pPr>
            <w:r w:rsidRPr="00470596">
              <w:rPr>
                <w:rFonts w:ascii="Open Sans" w:hAnsi="Open Sans" w:cstheme="minorHAnsi"/>
                <w:sz w:val="20"/>
                <w:szCs w:val="20"/>
              </w:rPr>
              <w:t xml:space="preserve">Atos It Solutions </w:t>
            </w:r>
            <w:proofErr w:type="gramStart"/>
            <w:r w:rsidRPr="00470596">
              <w:rPr>
                <w:rFonts w:ascii="Open Sans" w:hAnsi="Open Sans" w:cstheme="minorHAnsi"/>
                <w:sz w:val="20"/>
                <w:szCs w:val="20"/>
              </w:rPr>
              <w:t>And</w:t>
            </w:r>
            <w:proofErr w:type="gramEnd"/>
            <w:r w:rsidRPr="00470596">
              <w:rPr>
                <w:rFonts w:ascii="Open Sans" w:hAnsi="Open Sans" w:cstheme="minorHAnsi"/>
                <w:sz w:val="20"/>
                <w:szCs w:val="20"/>
              </w:rPr>
              <w:t xml:space="preserve"> Services Iberia SL (</w:t>
            </w:r>
            <w:hyperlink r:id="rId17" w:history="1">
              <w:r w:rsidRPr="00470596">
                <w:rPr>
                  <w:rStyle w:val="Hyperlink"/>
                  <w:rFonts w:ascii="Open Sans" w:hAnsi="Open Sans" w:cstheme="minorHAnsi"/>
                  <w:color w:val="auto"/>
                  <w:sz w:val="20"/>
                  <w:szCs w:val="20"/>
                </w:rPr>
                <w:t>ATOS</w:t>
              </w:r>
            </w:hyperlink>
            <w:r w:rsidRPr="00470596">
              <w:rPr>
                <w:rFonts w:ascii="Open Sans" w:hAnsi="Open Sans" w:cstheme="minorHAnsi"/>
                <w:sz w:val="20"/>
                <w:szCs w:val="20"/>
              </w:rPr>
              <w:t>), Spain</w:t>
            </w:r>
          </w:p>
          <w:p w14:paraId="14954206" w14:textId="77777777" w:rsidR="000C64FD" w:rsidRPr="00470596" w:rsidRDefault="000C64FD" w:rsidP="00CC2986">
            <w:pPr>
              <w:pStyle w:val="ListParagraph"/>
              <w:numPr>
                <w:ilvl w:val="0"/>
                <w:numId w:val="6"/>
              </w:numPr>
              <w:pBdr>
                <w:bottom w:val="none" w:sz="4" w:space="28" w:color="000000"/>
              </w:pBdr>
              <w:tabs>
                <w:tab w:val="left" w:pos="360"/>
                <w:tab w:val="left" w:pos="5310"/>
              </w:tabs>
              <w:spacing w:after="0" w:line="240" w:lineRule="auto"/>
              <w:ind w:left="360"/>
              <w:rPr>
                <w:rFonts w:ascii="Open Sans" w:hAnsi="Open Sans" w:cstheme="minorHAnsi"/>
                <w:sz w:val="20"/>
                <w:szCs w:val="20"/>
              </w:rPr>
            </w:pPr>
            <w:r w:rsidRPr="00470596">
              <w:rPr>
                <w:rFonts w:ascii="Open Sans" w:hAnsi="Open Sans" w:cstheme="minorHAnsi"/>
                <w:sz w:val="20"/>
                <w:szCs w:val="20"/>
              </w:rPr>
              <w:t>Cisco Systems Spain S.L (</w:t>
            </w:r>
            <w:hyperlink r:id="rId18" w:history="1">
              <w:r w:rsidRPr="00470596">
                <w:rPr>
                  <w:rStyle w:val="Hyperlink"/>
                  <w:rFonts w:ascii="Open Sans" w:hAnsi="Open Sans" w:cstheme="minorHAnsi"/>
                  <w:color w:val="auto"/>
                  <w:sz w:val="20"/>
                  <w:szCs w:val="20"/>
                </w:rPr>
                <w:t>CISCO SPAIN</w:t>
              </w:r>
            </w:hyperlink>
            <w:r w:rsidRPr="00470596">
              <w:rPr>
                <w:rFonts w:ascii="Open Sans" w:hAnsi="Open Sans" w:cstheme="minorHAnsi"/>
                <w:sz w:val="20"/>
                <w:szCs w:val="20"/>
              </w:rPr>
              <w:t>), Spain</w:t>
            </w:r>
          </w:p>
          <w:p w14:paraId="3D12A0D8" w14:textId="77777777" w:rsidR="000C64FD" w:rsidRPr="00470596" w:rsidRDefault="000C64FD" w:rsidP="00CC2986">
            <w:pPr>
              <w:pStyle w:val="ListParagraph"/>
              <w:numPr>
                <w:ilvl w:val="0"/>
                <w:numId w:val="6"/>
              </w:numPr>
              <w:pBdr>
                <w:bottom w:val="none" w:sz="4" w:space="28" w:color="000000"/>
              </w:pBdr>
              <w:tabs>
                <w:tab w:val="left" w:pos="360"/>
                <w:tab w:val="left" w:pos="5310"/>
              </w:tabs>
              <w:spacing w:after="0" w:line="240" w:lineRule="auto"/>
              <w:ind w:left="360"/>
              <w:rPr>
                <w:rFonts w:ascii="Open Sans" w:hAnsi="Open Sans" w:cstheme="minorHAnsi"/>
                <w:sz w:val="20"/>
                <w:szCs w:val="20"/>
              </w:rPr>
            </w:pPr>
            <w:proofErr w:type="spellStart"/>
            <w:r w:rsidRPr="00470596">
              <w:rPr>
                <w:rFonts w:ascii="Open Sans" w:hAnsi="Open Sans" w:cstheme="minorHAnsi"/>
                <w:sz w:val="20"/>
                <w:szCs w:val="20"/>
              </w:rPr>
              <w:t>Exelens</w:t>
            </w:r>
            <w:proofErr w:type="spellEnd"/>
            <w:r w:rsidRPr="00470596">
              <w:rPr>
                <w:rFonts w:ascii="Open Sans" w:hAnsi="Open Sans" w:cstheme="minorHAnsi"/>
                <w:sz w:val="20"/>
                <w:szCs w:val="20"/>
              </w:rPr>
              <w:t xml:space="preserve"> (</w:t>
            </w:r>
            <w:hyperlink r:id="rId19" w:history="1">
              <w:r w:rsidRPr="00470596">
                <w:rPr>
                  <w:rStyle w:val="Hyperlink"/>
                  <w:rFonts w:ascii="Open Sans" w:hAnsi="Open Sans" w:cstheme="minorHAnsi"/>
                  <w:color w:val="auto"/>
                  <w:sz w:val="20"/>
                  <w:szCs w:val="20"/>
                </w:rPr>
                <w:t>CLS</w:t>
              </w:r>
            </w:hyperlink>
            <w:r w:rsidRPr="00470596">
              <w:rPr>
                <w:rFonts w:ascii="Open Sans" w:hAnsi="Open Sans" w:cstheme="minorHAnsi"/>
                <w:sz w:val="20"/>
                <w:szCs w:val="20"/>
              </w:rPr>
              <w:t>), Netherlands</w:t>
            </w:r>
          </w:p>
          <w:p w14:paraId="0EB14EF2" w14:textId="77777777" w:rsidR="000C64FD" w:rsidRPr="00470596" w:rsidRDefault="000C64FD" w:rsidP="00CC2986">
            <w:pPr>
              <w:pStyle w:val="ListParagraph"/>
              <w:numPr>
                <w:ilvl w:val="0"/>
                <w:numId w:val="6"/>
              </w:numPr>
              <w:pBdr>
                <w:bottom w:val="none" w:sz="4" w:space="28" w:color="000000"/>
              </w:pBdr>
              <w:tabs>
                <w:tab w:val="left" w:pos="360"/>
                <w:tab w:val="left" w:pos="5310"/>
              </w:tabs>
              <w:spacing w:after="0" w:line="240" w:lineRule="auto"/>
              <w:ind w:left="360"/>
              <w:rPr>
                <w:rFonts w:ascii="Open Sans" w:hAnsi="Open Sans" w:cstheme="minorHAnsi"/>
                <w:sz w:val="20"/>
                <w:szCs w:val="20"/>
              </w:rPr>
            </w:pPr>
            <w:proofErr w:type="spellStart"/>
            <w:r w:rsidRPr="00470596">
              <w:rPr>
                <w:rFonts w:ascii="Open Sans" w:hAnsi="Open Sans" w:cstheme="minorHAnsi"/>
                <w:sz w:val="20"/>
                <w:szCs w:val="20"/>
              </w:rPr>
              <w:t>Sidroco</w:t>
            </w:r>
            <w:proofErr w:type="spellEnd"/>
            <w:r w:rsidRPr="00470596">
              <w:rPr>
                <w:rFonts w:ascii="Open Sans" w:hAnsi="Open Sans" w:cstheme="minorHAnsi"/>
                <w:sz w:val="20"/>
                <w:szCs w:val="20"/>
              </w:rPr>
              <w:t xml:space="preserve"> Holdings Limited (</w:t>
            </w:r>
            <w:hyperlink r:id="rId20" w:history="1">
              <w:r w:rsidRPr="00470596">
                <w:rPr>
                  <w:rStyle w:val="Hyperlink"/>
                  <w:rFonts w:ascii="Open Sans" w:hAnsi="Open Sans" w:cstheme="minorHAnsi"/>
                  <w:color w:val="auto"/>
                  <w:sz w:val="20"/>
                  <w:szCs w:val="20"/>
                </w:rPr>
                <w:t>SID</w:t>
              </w:r>
            </w:hyperlink>
            <w:r w:rsidRPr="00470596">
              <w:rPr>
                <w:rFonts w:ascii="Open Sans" w:hAnsi="Open Sans" w:cstheme="minorHAnsi"/>
                <w:sz w:val="20"/>
                <w:szCs w:val="20"/>
              </w:rPr>
              <w:t>), Cyprus</w:t>
            </w:r>
          </w:p>
          <w:p w14:paraId="432E5089" w14:textId="77777777" w:rsidR="000C64FD" w:rsidRPr="00470596" w:rsidRDefault="000C64FD" w:rsidP="00CC2986">
            <w:pPr>
              <w:pStyle w:val="ListParagraph"/>
              <w:numPr>
                <w:ilvl w:val="0"/>
                <w:numId w:val="6"/>
              </w:numPr>
              <w:pBdr>
                <w:bottom w:val="none" w:sz="4" w:space="28" w:color="000000"/>
              </w:pBdr>
              <w:tabs>
                <w:tab w:val="left" w:pos="360"/>
                <w:tab w:val="left" w:pos="5310"/>
              </w:tabs>
              <w:spacing w:after="0" w:line="240" w:lineRule="auto"/>
              <w:ind w:left="360"/>
              <w:rPr>
                <w:rFonts w:ascii="Open Sans" w:hAnsi="Open Sans" w:cstheme="minorHAnsi"/>
                <w:sz w:val="20"/>
                <w:szCs w:val="20"/>
              </w:rPr>
            </w:pPr>
            <w:proofErr w:type="spellStart"/>
            <w:r w:rsidRPr="00470596">
              <w:rPr>
                <w:rFonts w:ascii="Open Sans" w:hAnsi="Open Sans" w:cstheme="minorHAnsi"/>
                <w:sz w:val="20"/>
                <w:szCs w:val="20"/>
              </w:rPr>
              <w:t>Cyberethics</w:t>
            </w:r>
            <w:proofErr w:type="spellEnd"/>
            <w:r w:rsidRPr="00470596">
              <w:rPr>
                <w:rFonts w:ascii="Open Sans" w:hAnsi="Open Sans" w:cstheme="minorHAnsi"/>
                <w:sz w:val="20"/>
                <w:szCs w:val="20"/>
              </w:rPr>
              <w:t xml:space="preserve"> Lab SRLS (</w:t>
            </w:r>
            <w:hyperlink r:id="rId21" w:history="1">
              <w:r w:rsidRPr="00470596">
                <w:rPr>
                  <w:rStyle w:val="Hyperlink"/>
                  <w:rFonts w:ascii="Open Sans" w:hAnsi="Open Sans" w:cstheme="minorHAnsi"/>
                  <w:color w:val="auto"/>
                  <w:sz w:val="20"/>
                  <w:szCs w:val="20"/>
                </w:rPr>
                <w:t>CEL</w:t>
              </w:r>
            </w:hyperlink>
            <w:r w:rsidRPr="00470596">
              <w:rPr>
                <w:rFonts w:ascii="Open Sans" w:hAnsi="Open Sans" w:cstheme="minorHAnsi"/>
                <w:sz w:val="20"/>
                <w:szCs w:val="20"/>
              </w:rPr>
              <w:t xml:space="preserve">), Italy </w:t>
            </w:r>
          </w:p>
          <w:p w14:paraId="62D48191" w14:textId="77777777" w:rsidR="000C64FD" w:rsidRPr="00470596" w:rsidRDefault="000C64FD" w:rsidP="00CC2986">
            <w:pPr>
              <w:pStyle w:val="ListParagraph"/>
              <w:numPr>
                <w:ilvl w:val="0"/>
                <w:numId w:val="6"/>
              </w:numPr>
              <w:pBdr>
                <w:bottom w:val="none" w:sz="4" w:space="28" w:color="000000"/>
              </w:pBdr>
              <w:tabs>
                <w:tab w:val="left" w:pos="360"/>
                <w:tab w:val="left" w:pos="5310"/>
              </w:tabs>
              <w:spacing w:after="0" w:line="240" w:lineRule="auto"/>
              <w:ind w:left="360"/>
              <w:rPr>
                <w:rFonts w:ascii="Open Sans" w:hAnsi="Open Sans" w:cstheme="minorHAnsi"/>
                <w:sz w:val="20"/>
                <w:szCs w:val="20"/>
              </w:rPr>
            </w:pPr>
            <w:r w:rsidRPr="00470596">
              <w:rPr>
                <w:rFonts w:ascii="Open Sans" w:hAnsi="Open Sans" w:cstheme="minorHAnsi"/>
                <w:sz w:val="20"/>
                <w:szCs w:val="20"/>
              </w:rPr>
              <w:t xml:space="preserve">Commissariat A L </w:t>
            </w:r>
            <w:proofErr w:type="spellStart"/>
            <w:r w:rsidRPr="00470596">
              <w:rPr>
                <w:rFonts w:ascii="Open Sans" w:hAnsi="Open Sans" w:cstheme="minorHAnsi"/>
                <w:sz w:val="20"/>
                <w:szCs w:val="20"/>
              </w:rPr>
              <w:t>Energie</w:t>
            </w:r>
            <w:proofErr w:type="spellEnd"/>
            <w:r w:rsidRPr="00470596">
              <w:rPr>
                <w:rFonts w:ascii="Open Sans" w:hAnsi="Open Sans" w:cstheme="minorHAnsi"/>
                <w:sz w:val="20"/>
                <w:szCs w:val="20"/>
              </w:rPr>
              <w:t xml:space="preserve"> </w:t>
            </w:r>
            <w:proofErr w:type="spellStart"/>
            <w:r w:rsidRPr="00470596">
              <w:rPr>
                <w:rFonts w:ascii="Open Sans" w:hAnsi="Open Sans" w:cstheme="minorHAnsi"/>
                <w:sz w:val="20"/>
                <w:szCs w:val="20"/>
              </w:rPr>
              <w:t>Atomique</w:t>
            </w:r>
            <w:proofErr w:type="spellEnd"/>
            <w:r w:rsidRPr="00470596">
              <w:rPr>
                <w:rFonts w:ascii="Open Sans" w:hAnsi="Open Sans" w:cstheme="minorHAnsi"/>
                <w:sz w:val="20"/>
                <w:szCs w:val="20"/>
              </w:rPr>
              <w:t xml:space="preserve"> Et Aux Energies Alternatives (</w:t>
            </w:r>
            <w:hyperlink r:id="rId22" w:history="1">
              <w:r w:rsidRPr="00470596">
                <w:rPr>
                  <w:rStyle w:val="Hyperlink"/>
                  <w:rFonts w:ascii="Open Sans" w:hAnsi="Open Sans" w:cstheme="minorHAnsi"/>
                  <w:color w:val="auto"/>
                  <w:sz w:val="20"/>
                  <w:szCs w:val="20"/>
                </w:rPr>
                <w:t>CEA</w:t>
              </w:r>
            </w:hyperlink>
            <w:r w:rsidRPr="00470596">
              <w:rPr>
                <w:rFonts w:ascii="Open Sans" w:hAnsi="Open Sans" w:cstheme="minorHAnsi"/>
                <w:sz w:val="20"/>
                <w:szCs w:val="20"/>
              </w:rPr>
              <w:t>), France</w:t>
            </w:r>
          </w:p>
          <w:p w14:paraId="0D7B83CD" w14:textId="77777777" w:rsidR="000C64FD" w:rsidRPr="00470596" w:rsidRDefault="000C64FD" w:rsidP="00CC2986">
            <w:pPr>
              <w:pStyle w:val="ListParagraph"/>
              <w:numPr>
                <w:ilvl w:val="0"/>
                <w:numId w:val="6"/>
              </w:numPr>
              <w:pBdr>
                <w:bottom w:val="none" w:sz="4" w:space="28" w:color="000000"/>
              </w:pBdr>
              <w:tabs>
                <w:tab w:val="left" w:pos="360"/>
                <w:tab w:val="left" w:pos="5310"/>
              </w:tabs>
              <w:spacing w:after="0" w:line="240" w:lineRule="auto"/>
              <w:ind w:left="360"/>
              <w:rPr>
                <w:rFonts w:ascii="Open Sans" w:hAnsi="Open Sans" w:cstheme="minorHAnsi"/>
                <w:sz w:val="20"/>
                <w:szCs w:val="20"/>
              </w:rPr>
            </w:pPr>
            <w:proofErr w:type="spellStart"/>
            <w:r w:rsidRPr="00470596">
              <w:rPr>
                <w:rFonts w:ascii="Open Sans" w:hAnsi="Open Sans" w:cstheme="minorHAnsi"/>
                <w:sz w:val="20"/>
                <w:szCs w:val="20"/>
              </w:rPr>
              <w:t>Ethniko</w:t>
            </w:r>
            <w:proofErr w:type="spellEnd"/>
            <w:r w:rsidRPr="00470596">
              <w:rPr>
                <w:rFonts w:ascii="Open Sans" w:hAnsi="Open Sans" w:cstheme="minorHAnsi"/>
                <w:sz w:val="20"/>
                <w:szCs w:val="20"/>
              </w:rPr>
              <w:t xml:space="preserve"> </w:t>
            </w:r>
            <w:proofErr w:type="spellStart"/>
            <w:r w:rsidRPr="00470596">
              <w:rPr>
                <w:rFonts w:ascii="Open Sans" w:hAnsi="Open Sans" w:cstheme="minorHAnsi"/>
                <w:sz w:val="20"/>
                <w:szCs w:val="20"/>
              </w:rPr>
              <w:t>Kentro</w:t>
            </w:r>
            <w:proofErr w:type="spellEnd"/>
            <w:r w:rsidRPr="00470596">
              <w:rPr>
                <w:rFonts w:ascii="Open Sans" w:hAnsi="Open Sans" w:cstheme="minorHAnsi"/>
                <w:sz w:val="20"/>
                <w:szCs w:val="20"/>
              </w:rPr>
              <w:t xml:space="preserve"> </w:t>
            </w:r>
            <w:proofErr w:type="spellStart"/>
            <w:r w:rsidRPr="00470596">
              <w:rPr>
                <w:rFonts w:ascii="Open Sans" w:hAnsi="Open Sans" w:cstheme="minorHAnsi"/>
                <w:sz w:val="20"/>
                <w:szCs w:val="20"/>
              </w:rPr>
              <w:t>Erevnas</w:t>
            </w:r>
            <w:proofErr w:type="spellEnd"/>
            <w:r w:rsidRPr="00470596">
              <w:rPr>
                <w:rFonts w:ascii="Open Sans" w:hAnsi="Open Sans" w:cstheme="minorHAnsi"/>
                <w:sz w:val="20"/>
                <w:szCs w:val="20"/>
              </w:rPr>
              <w:t xml:space="preserve"> Kai </w:t>
            </w:r>
            <w:proofErr w:type="spellStart"/>
            <w:r w:rsidRPr="00470596">
              <w:rPr>
                <w:rFonts w:ascii="Open Sans" w:hAnsi="Open Sans" w:cstheme="minorHAnsi"/>
                <w:sz w:val="20"/>
                <w:szCs w:val="20"/>
              </w:rPr>
              <w:t>Technologikis</w:t>
            </w:r>
            <w:proofErr w:type="spellEnd"/>
            <w:r w:rsidRPr="00470596">
              <w:rPr>
                <w:rFonts w:ascii="Open Sans" w:hAnsi="Open Sans" w:cstheme="minorHAnsi"/>
                <w:sz w:val="20"/>
                <w:szCs w:val="20"/>
              </w:rPr>
              <w:t xml:space="preserve"> Anaptyxis, (</w:t>
            </w:r>
            <w:hyperlink r:id="rId23" w:history="1">
              <w:r w:rsidRPr="00470596">
                <w:rPr>
                  <w:rStyle w:val="Hyperlink"/>
                  <w:rFonts w:ascii="Open Sans" w:hAnsi="Open Sans" w:cstheme="minorHAnsi"/>
                  <w:color w:val="auto"/>
                  <w:sz w:val="20"/>
                  <w:szCs w:val="20"/>
                </w:rPr>
                <w:t>CERTH</w:t>
              </w:r>
            </w:hyperlink>
            <w:r w:rsidRPr="00470596">
              <w:rPr>
                <w:rFonts w:ascii="Open Sans" w:hAnsi="Open Sans" w:cstheme="minorHAnsi"/>
                <w:sz w:val="20"/>
                <w:szCs w:val="20"/>
              </w:rPr>
              <w:t>), Greece</w:t>
            </w:r>
          </w:p>
          <w:p w14:paraId="567C0712" w14:textId="77777777" w:rsidR="000C64FD" w:rsidRPr="00470596" w:rsidRDefault="000C64FD" w:rsidP="00CC2986">
            <w:pPr>
              <w:pStyle w:val="ListParagraph"/>
              <w:numPr>
                <w:ilvl w:val="0"/>
                <w:numId w:val="6"/>
              </w:numPr>
              <w:pBdr>
                <w:bottom w:val="none" w:sz="4" w:space="28" w:color="000000"/>
              </w:pBdr>
              <w:tabs>
                <w:tab w:val="left" w:pos="360"/>
                <w:tab w:val="left" w:pos="5310"/>
              </w:tabs>
              <w:spacing w:after="0" w:line="240" w:lineRule="auto"/>
              <w:ind w:left="360"/>
              <w:rPr>
                <w:rFonts w:ascii="Open Sans" w:hAnsi="Open Sans" w:cstheme="minorHAnsi"/>
                <w:sz w:val="20"/>
                <w:szCs w:val="20"/>
              </w:rPr>
            </w:pPr>
            <w:r w:rsidRPr="00470596">
              <w:rPr>
                <w:rFonts w:ascii="Open Sans" w:hAnsi="Open Sans" w:cstheme="minorHAnsi"/>
                <w:sz w:val="20"/>
                <w:szCs w:val="20"/>
              </w:rPr>
              <w:t xml:space="preserve">Institute Of Communication </w:t>
            </w:r>
            <w:proofErr w:type="gramStart"/>
            <w:r w:rsidRPr="00470596">
              <w:rPr>
                <w:rFonts w:ascii="Open Sans" w:hAnsi="Open Sans" w:cstheme="minorHAnsi"/>
                <w:sz w:val="20"/>
                <w:szCs w:val="20"/>
              </w:rPr>
              <w:t>And</w:t>
            </w:r>
            <w:proofErr w:type="gramEnd"/>
            <w:r w:rsidRPr="00470596">
              <w:rPr>
                <w:rFonts w:ascii="Open Sans" w:hAnsi="Open Sans" w:cstheme="minorHAnsi"/>
                <w:sz w:val="20"/>
                <w:szCs w:val="20"/>
              </w:rPr>
              <w:t xml:space="preserve"> Computer Systems (</w:t>
            </w:r>
            <w:hyperlink r:id="rId24" w:history="1">
              <w:r w:rsidRPr="00470596">
                <w:rPr>
                  <w:rStyle w:val="Hyperlink"/>
                  <w:rFonts w:ascii="Open Sans" w:hAnsi="Open Sans" w:cstheme="minorHAnsi"/>
                  <w:color w:val="auto"/>
                  <w:sz w:val="20"/>
                  <w:szCs w:val="20"/>
                </w:rPr>
                <w:t>ICCS</w:t>
              </w:r>
            </w:hyperlink>
            <w:r w:rsidRPr="00470596">
              <w:rPr>
                <w:rFonts w:ascii="Open Sans" w:hAnsi="Open Sans" w:cstheme="minorHAnsi"/>
                <w:sz w:val="20"/>
                <w:szCs w:val="20"/>
              </w:rPr>
              <w:t>), Greece</w:t>
            </w:r>
          </w:p>
          <w:p w14:paraId="6F280ED5" w14:textId="77777777" w:rsidR="000C64FD" w:rsidRPr="00470596" w:rsidRDefault="000C64FD" w:rsidP="00CC2986">
            <w:pPr>
              <w:pStyle w:val="ListParagraph"/>
              <w:numPr>
                <w:ilvl w:val="0"/>
                <w:numId w:val="6"/>
              </w:numPr>
              <w:pBdr>
                <w:bottom w:val="none" w:sz="4" w:space="28" w:color="000000"/>
              </w:pBdr>
              <w:tabs>
                <w:tab w:val="left" w:pos="360"/>
                <w:tab w:val="left" w:pos="5310"/>
              </w:tabs>
              <w:spacing w:after="0" w:line="240" w:lineRule="auto"/>
              <w:ind w:left="360"/>
              <w:rPr>
                <w:rFonts w:ascii="Open Sans" w:hAnsi="Open Sans" w:cstheme="minorHAnsi"/>
                <w:sz w:val="20"/>
                <w:szCs w:val="20"/>
              </w:rPr>
            </w:pPr>
            <w:proofErr w:type="spellStart"/>
            <w:r w:rsidRPr="00470596">
              <w:rPr>
                <w:rFonts w:ascii="Open Sans" w:hAnsi="Open Sans" w:cstheme="minorHAnsi"/>
                <w:sz w:val="20"/>
                <w:szCs w:val="20"/>
              </w:rPr>
              <w:t>Technische</w:t>
            </w:r>
            <w:proofErr w:type="spellEnd"/>
            <w:r w:rsidRPr="00470596">
              <w:rPr>
                <w:rFonts w:ascii="Open Sans" w:hAnsi="Open Sans" w:cstheme="minorHAnsi"/>
                <w:sz w:val="20"/>
                <w:szCs w:val="20"/>
              </w:rPr>
              <w:t xml:space="preserve"> Universiteit Delft (</w:t>
            </w:r>
            <w:hyperlink r:id="rId25" w:history="1">
              <w:r w:rsidRPr="00470596">
                <w:rPr>
                  <w:rStyle w:val="Hyperlink"/>
                  <w:rFonts w:ascii="Open Sans" w:hAnsi="Open Sans" w:cstheme="minorHAnsi"/>
                  <w:color w:val="auto"/>
                  <w:sz w:val="20"/>
                  <w:szCs w:val="20"/>
                </w:rPr>
                <w:t>TU Delft</w:t>
              </w:r>
            </w:hyperlink>
            <w:r w:rsidRPr="00470596">
              <w:rPr>
                <w:rFonts w:ascii="Open Sans" w:hAnsi="Open Sans" w:cstheme="minorHAnsi"/>
                <w:sz w:val="20"/>
                <w:szCs w:val="20"/>
              </w:rPr>
              <w:t>), Netherlands</w:t>
            </w:r>
          </w:p>
          <w:p w14:paraId="6ECE04A7" w14:textId="77777777" w:rsidR="000C64FD" w:rsidRPr="00470596" w:rsidRDefault="000C64FD" w:rsidP="00CC2986">
            <w:pPr>
              <w:pStyle w:val="ListParagraph"/>
              <w:numPr>
                <w:ilvl w:val="0"/>
                <w:numId w:val="6"/>
              </w:numPr>
              <w:pBdr>
                <w:bottom w:val="none" w:sz="4" w:space="28" w:color="000000"/>
              </w:pBdr>
              <w:tabs>
                <w:tab w:val="left" w:pos="360"/>
                <w:tab w:val="left" w:pos="5310"/>
              </w:tabs>
              <w:spacing w:after="0" w:line="240" w:lineRule="auto"/>
              <w:ind w:left="360"/>
              <w:rPr>
                <w:rFonts w:ascii="Open Sans" w:hAnsi="Open Sans" w:cstheme="minorHAnsi"/>
                <w:sz w:val="20"/>
                <w:szCs w:val="20"/>
              </w:rPr>
            </w:pPr>
            <w:proofErr w:type="spellStart"/>
            <w:r w:rsidRPr="00470596">
              <w:rPr>
                <w:rFonts w:ascii="Open Sans" w:hAnsi="Open Sans" w:cstheme="minorHAnsi"/>
                <w:sz w:val="20"/>
                <w:szCs w:val="20"/>
              </w:rPr>
              <w:t>Tallinna</w:t>
            </w:r>
            <w:proofErr w:type="spellEnd"/>
            <w:r w:rsidRPr="00470596">
              <w:rPr>
                <w:rFonts w:ascii="Open Sans" w:hAnsi="Open Sans" w:cstheme="minorHAnsi"/>
                <w:sz w:val="20"/>
                <w:szCs w:val="20"/>
              </w:rPr>
              <w:t xml:space="preserve"> </w:t>
            </w:r>
            <w:proofErr w:type="spellStart"/>
            <w:r w:rsidRPr="00470596">
              <w:rPr>
                <w:rFonts w:ascii="Open Sans" w:hAnsi="Open Sans" w:cstheme="minorHAnsi"/>
                <w:sz w:val="20"/>
                <w:szCs w:val="20"/>
              </w:rPr>
              <w:t>Tehnikaülikool</w:t>
            </w:r>
            <w:proofErr w:type="spellEnd"/>
            <w:r w:rsidRPr="00470596">
              <w:rPr>
                <w:rFonts w:ascii="Open Sans" w:hAnsi="Open Sans" w:cstheme="minorHAnsi"/>
                <w:sz w:val="20"/>
                <w:szCs w:val="20"/>
              </w:rPr>
              <w:t xml:space="preserve"> (</w:t>
            </w:r>
            <w:proofErr w:type="spellStart"/>
            <w:r w:rsidRPr="00470596">
              <w:fldChar w:fldCharType="begin"/>
            </w:r>
            <w:r w:rsidRPr="00470596">
              <w:rPr>
                <w:sz w:val="20"/>
                <w:szCs w:val="20"/>
              </w:rPr>
              <w:instrText xml:space="preserve"> HYPERLINK "http://finesttwins.eu/en" </w:instrText>
            </w:r>
            <w:r w:rsidRPr="00470596">
              <w:fldChar w:fldCharType="separate"/>
            </w:r>
            <w:r w:rsidRPr="00470596">
              <w:rPr>
                <w:rStyle w:val="Hyperlink"/>
                <w:rFonts w:ascii="Open Sans" w:hAnsi="Open Sans" w:cstheme="minorHAnsi"/>
                <w:color w:val="auto"/>
                <w:sz w:val="20"/>
                <w:szCs w:val="20"/>
              </w:rPr>
              <w:t>TalTech</w:t>
            </w:r>
            <w:proofErr w:type="spellEnd"/>
            <w:r w:rsidRPr="00470596">
              <w:rPr>
                <w:rStyle w:val="Hyperlink"/>
                <w:rFonts w:ascii="Open Sans" w:hAnsi="Open Sans" w:cstheme="minorHAnsi"/>
                <w:color w:val="auto"/>
                <w:sz w:val="20"/>
                <w:szCs w:val="20"/>
              </w:rPr>
              <w:fldChar w:fldCharType="end"/>
            </w:r>
            <w:r w:rsidRPr="00470596">
              <w:rPr>
                <w:rFonts w:ascii="Open Sans" w:hAnsi="Open Sans" w:cstheme="minorHAnsi"/>
                <w:sz w:val="20"/>
                <w:szCs w:val="20"/>
              </w:rPr>
              <w:t>), Estonia</w:t>
            </w:r>
          </w:p>
          <w:p w14:paraId="70955D7F" w14:textId="77777777" w:rsidR="000C64FD" w:rsidRPr="00470596" w:rsidRDefault="000C64FD" w:rsidP="00CC2986">
            <w:pPr>
              <w:pStyle w:val="ListParagraph"/>
              <w:numPr>
                <w:ilvl w:val="0"/>
                <w:numId w:val="6"/>
              </w:numPr>
              <w:pBdr>
                <w:bottom w:val="none" w:sz="4" w:space="28" w:color="000000"/>
              </w:pBdr>
              <w:tabs>
                <w:tab w:val="left" w:pos="5310"/>
              </w:tabs>
              <w:spacing w:after="0" w:line="240" w:lineRule="auto"/>
              <w:ind w:left="360"/>
              <w:rPr>
                <w:rFonts w:ascii="Open Sans" w:hAnsi="Open Sans" w:cstheme="minorHAnsi"/>
                <w:sz w:val="20"/>
                <w:szCs w:val="20"/>
              </w:rPr>
            </w:pPr>
            <w:proofErr w:type="spellStart"/>
            <w:r w:rsidRPr="00470596">
              <w:rPr>
                <w:rFonts w:ascii="Open Sans" w:hAnsi="Open Sans" w:cstheme="minorHAnsi"/>
                <w:sz w:val="20"/>
                <w:szCs w:val="20"/>
              </w:rPr>
              <w:t>Universitat</w:t>
            </w:r>
            <w:proofErr w:type="spellEnd"/>
            <w:r w:rsidRPr="00470596">
              <w:rPr>
                <w:rFonts w:ascii="Open Sans" w:hAnsi="Open Sans" w:cstheme="minorHAnsi"/>
                <w:sz w:val="20"/>
                <w:szCs w:val="20"/>
              </w:rPr>
              <w:t xml:space="preserve"> </w:t>
            </w:r>
            <w:proofErr w:type="spellStart"/>
            <w:r w:rsidRPr="00470596">
              <w:rPr>
                <w:rFonts w:ascii="Open Sans" w:hAnsi="Open Sans" w:cstheme="minorHAnsi"/>
                <w:sz w:val="20"/>
                <w:szCs w:val="20"/>
              </w:rPr>
              <w:t>Politecnica</w:t>
            </w:r>
            <w:proofErr w:type="spellEnd"/>
            <w:r w:rsidRPr="00470596">
              <w:rPr>
                <w:rFonts w:ascii="Open Sans" w:hAnsi="Open Sans" w:cstheme="minorHAnsi"/>
                <w:sz w:val="20"/>
                <w:szCs w:val="20"/>
              </w:rPr>
              <w:t xml:space="preserve"> De Catalunya (</w:t>
            </w:r>
            <w:hyperlink r:id="rId26" w:history="1">
              <w:r w:rsidRPr="00470596">
                <w:rPr>
                  <w:rStyle w:val="Hyperlink"/>
                  <w:rFonts w:ascii="Open Sans" w:hAnsi="Open Sans" w:cstheme="minorHAnsi"/>
                  <w:color w:val="auto"/>
                  <w:sz w:val="20"/>
                  <w:szCs w:val="20"/>
                </w:rPr>
                <w:t>UPC</w:t>
              </w:r>
            </w:hyperlink>
            <w:r w:rsidRPr="00470596">
              <w:rPr>
                <w:rFonts w:ascii="Open Sans" w:hAnsi="Open Sans" w:cstheme="minorHAnsi"/>
                <w:sz w:val="20"/>
                <w:szCs w:val="20"/>
              </w:rPr>
              <w:t>), Spain</w:t>
            </w:r>
          </w:p>
          <w:p w14:paraId="2D30C175" w14:textId="77777777" w:rsidR="000C64FD" w:rsidRPr="00470596" w:rsidRDefault="000C64FD" w:rsidP="00CC2986">
            <w:pPr>
              <w:pStyle w:val="ListParagraph"/>
              <w:numPr>
                <w:ilvl w:val="0"/>
                <w:numId w:val="6"/>
              </w:numPr>
              <w:pBdr>
                <w:bottom w:val="none" w:sz="4" w:space="28" w:color="000000"/>
              </w:pBdr>
              <w:tabs>
                <w:tab w:val="left" w:pos="5310"/>
              </w:tabs>
              <w:spacing w:after="0" w:line="240" w:lineRule="auto"/>
              <w:ind w:left="360"/>
              <w:rPr>
                <w:rFonts w:ascii="Open Sans" w:hAnsi="Open Sans" w:cstheme="minorHAnsi"/>
                <w:sz w:val="20"/>
                <w:szCs w:val="20"/>
              </w:rPr>
            </w:pPr>
            <w:proofErr w:type="spellStart"/>
            <w:r w:rsidRPr="00470596">
              <w:rPr>
                <w:rFonts w:ascii="Open Sans" w:hAnsi="Open Sans" w:cstheme="minorHAnsi"/>
                <w:sz w:val="20"/>
                <w:szCs w:val="20"/>
              </w:rPr>
              <w:t>Kentro</w:t>
            </w:r>
            <w:proofErr w:type="spellEnd"/>
            <w:r w:rsidRPr="00470596">
              <w:rPr>
                <w:rFonts w:ascii="Open Sans" w:hAnsi="Open Sans" w:cstheme="minorHAnsi"/>
                <w:sz w:val="20"/>
                <w:szCs w:val="20"/>
              </w:rPr>
              <w:t xml:space="preserve"> </w:t>
            </w:r>
            <w:proofErr w:type="spellStart"/>
            <w:r w:rsidRPr="00470596">
              <w:rPr>
                <w:rFonts w:ascii="Open Sans" w:hAnsi="Open Sans" w:cstheme="minorHAnsi"/>
                <w:sz w:val="20"/>
                <w:szCs w:val="20"/>
              </w:rPr>
              <w:t>Meleton</w:t>
            </w:r>
            <w:proofErr w:type="spellEnd"/>
            <w:r w:rsidRPr="00470596">
              <w:rPr>
                <w:rFonts w:ascii="Open Sans" w:hAnsi="Open Sans" w:cstheme="minorHAnsi"/>
                <w:sz w:val="20"/>
                <w:szCs w:val="20"/>
              </w:rPr>
              <w:t xml:space="preserve"> </w:t>
            </w:r>
            <w:proofErr w:type="spellStart"/>
            <w:r w:rsidRPr="00470596">
              <w:rPr>
                <w:rFonts w:ascii="Open Sans" w:hAnsi="Open Sans" w:cstheme="minorHAnsi"/>
                <w:sz w:val="20"/>
                <w:szCs w:val="20"/>
              </w:rPr>
              <w:t>Asfaleias</w:t>
            </w:r>
            <w:proofErr w:type="spellEnd"/>
            <w:r w:rsidRPr="00470596">
              <w:rPr>
                <w:rFonts w:ascii="Open Sans" w:hAnsi="Open Sans" w:cstheme="minorHAnsi"/>
                <w:sz w:val="20"/>
                <w:szCs w:val="20"/>
              </w:rPr>
              <w:t xml:space="preserve"> (</w:t>
            </w:r>
            <w:hyperlink r:id="rId27" w:history="1">
              <w:r w:rsidRPr="00470596">
                <w:rPr>
                  <w:rStyle w:val="Hyperlink"/>
                  <w:rFonts w:ascii="Open Sans" w:hAnsi="Open Sans" w:cstheme="minorHAnsi"/>
                  <w:color w:val="auto"/>
                  <w:sz w:val="20"/>
                  <w:szCs w:val="20"/>
                </w:rPr>
                <w:t>KEMEA</w:t>
              </w:r>
            </w:hyperlink>
            <w:r w:rsidRPr="00470596">
              <w:rPr>
                <w:rFonts w:ascii="Open Sans" w:hAnsi="Open Sans" w:cstheme="minorHAnsi"/>
                <w:sz w:val="20"/>
                <w:szCs w:val="20"/>
              </w:rPr>
              <w:t>), Greece</w:t>
            </w:r>
          </w:p>
          <w:p w14:paraId="427A63C5" w14:textId="77777777" w:rsidR="000C64FD" w:rsidRPr="00470596" w:rsidRDefault="000C64FD" w:rsidP="00CC2986">
            <w:pPr>
              <w:pStyle w:val="ListParagraph"/>
              <w:numPr>
                <w:ilvl w:val="0"/>
                <w:numId w:val="6"/>
              </w:numPr>
              <w:pBdr>
                <w:bottom w:val="none" w:sz="4" w:space="28" w:color="000000"/>
              </w:pBdr>
              <w:tabs>
                <w:tab w:val="left" w:pos="5310"/>
              </w:tabs>
              <w:spacing w:after="0" w:line="240" w:lineRule="auto"/>
              <w:ind w:left="360"/>
              <w:rPr>
                <w:rFonts w:ascii="Open Sans" w:hAnsi="Open Sans" w:cstheme="minorHAnsi"/>
                <w:sz w:val="20"/>
                <w:szCs w:val="20"/>
              </w:rPr>
            </w:pPr>
            <w:proofErr w:type="spellStart"/>
            <w:r w:rsidRPr="00470596">
              <w:rPr>
                <w:rFonts w:ascii="Open Sans" w:hAnsi="Open Sans" w:cstheme="minorHAnsi"/>
                <w:sz w:val="20"/>
                <w:szCs w:val="20"/>
              </w:rPr>
              <w:t>Institut</w:t>
            </w:r>
            <w:proofErr w:type="spellEnd"/>
            <w:r w:rsidRPr="00470596">
              <w:rPr>
                <w:rFonts w:ascii="Open Sans" w:hAnsi="Open Sans" w:cstheme="minorHAnsi"/>
                <w:sz w:val="20"/>
                <w:szCs w:val="20"/>
              </w:rPr>
              <w:t xml:space="preserve"> Municipal </w:t>
            </w:r>
            <w:proofErr w:type="spellStart"/>
            <w:r w:rsidRPr="00470596">
              <w:rPr>
                <w:rFonts w:ascii="Open Sans" w:hAnsi="Open Sans" w:cstheme="minorHAnsi"/>
                <w:sz w:val="20"/>
                <w:szCs w:val="20"/>
              </w:rPr>
              <w:t>D'informatica</w:t>
            </w:r>
            <w:proofErr w:type="spellEnd"/>
            <w:r w:rsidRPr="00470596">
              <w:rPr>
                <w:rFonts w:ascii="Open Sans" w:hAnsi="Open Sans" w:cstheme="minorHAnsi"/>
                <w:sz w:val="20"/>
                <w:szCs w:val="20"/>
              </w:rPr>
              <w:t xml:space="preserve"> De Barcelona (</w:t>
            </w:r>
            <w:hyperlink r:id="rId28" w:history="1">
              <w:r w:rsidRPr="00470596">
                <w:rPr>
                  <w:rStyle w:val="Hyperlink"/>
                  <w:rFonts w:ascii="Open Sans" w:hAnsi="Open Sans" w:cstheme="minorHAnsi"/>
                  <w:color w:val="auto"/>
                  <w:sz w:val="20"/>
                  <w:szCs w:val="20"/>
                </w:rPr>
                <w:t>IMI BCN</w:t>
              </w:r>
            </w:hyperlink>
            <w:r w:rsidRPr="00470596">
              <w:rPr>
                <w:rFonts w:ascii="Open Sans" w:hAnsi="Open Sans" w:cstheme="minorHAnsi"/>
                <w:sz w:val="20"/>
                <w:szCs w:val="20"/>
              </w:rPr>
              <w:t>), Spain</w:t>
            </w:r>
          </w:p>
          <w:p w14:paraId="6C52543B" w14:textId="77777777" w:rsidR="000C64FD" w:rsidRPr="00470596" w:rsidRDefault="000C64FD" w:rsidP="00CC2986">
            <w:pPr>
              <w:pStyle w:val="ListParagraph"/>
              <w:numPr>
                <w:ilvl w:val="0"/>
                <w:numId w:val="6"/>
              </w:numPr>
              <w:pBdr>
                <w:bottom w:val="none" w:sz="4" w:space="28" w:color="000000"/>
              </w:pBdr>
              <w:tabs>
                <w:tab w:val="left" w:pos="360"/>
                <w:tab w:val="left" w:pos="5310"/>
              </w:tabs>
              <w:spacing w:after="0" w:line="240" w:lineRule="auto"/>
              <w:ind w:left="360"/>
              <w:rPr>
                <w:rFonts w:ascii="Open Sans" w:hAnsi="Open Sans" w:cstheme="minorHAnsi"/>
                <w:sz w:val="20"/>
                <w:szCs w:val="20"/>
              </w:rPr>
            </w:pPr>
            <w:r w:rsidRPr="00470596">
              <w:rPr>
                <w:rFonts w:ascii="Open Sans" w:hAnsi="Open Sans" w:cstheme="minorHAnsi"/>
                <w:sz w:val="20"/>
                <w:szCs w:val="20"/>
              </w:rPr>
              <w:t xml:space="preserve">Forum </w:t>
            </w:r>
            <w:proofErr w:type="spellStart"/>
            <w:r w:rsidRPr="00470596">
              <w:rPr>
                <w:rFonts w:ascii="Open Sans" w:hAnsi="Open Sans" w:cstheme="minorHAnsi"/>
                <w:sz w:val="20"/>
                <w:szCs w:val="20"/>
              </w:rPr>
              <w:t>Virium</w:t>
            </w:r>
            <w:proofErr w:type="spellEnd"/>
            <w:r w:rsidRPr="00470596">
              <w:rPr>
                <w:rFonts w:ascii="Open Sans" w:hAnsi="Open Sans" w:cstheme="minorHAnsi"/>
                <w:sz w:val="20"/>
                <w:szCs w:val="20"/>
              </w:rPr>
              <w:t xml:space="preserve"> Helsinki OY (</w:t>
            </w:r>
            <w:hyperlink r:id="rId29" w:history="1">
              <w:r w:rsidRPr="00470596">
                <w:rPr>
                  <w:rStyle w:val="Hyperlink"/>
                  <w:rFonts w:ascii="Open Sans" w:hAnsi="Open Sans" w:cstheme="minorHAnsi"/>
                  <w:color w:val="auto"/>
                  <w:sz w:val="20"/>
                  <w:szCs w:val="20"/>
                </w:rPr>
                <w:t>FVH</w:t>
              </w:r>
            </w:hyperlink>
            <w:r w:rsidRPr="00470596">
              <w:rPr>
                <w:rFonts w:ascii="Open Sans" w:hAnsi="Open Sans" w:cstheme="minorHAnsi"/>
                <w:sz w:val="20"/>
                <w:szCs w:val="20"/>
              </w:rPr>
              <w:t xml:space="preserve">), Finland                                          </w:t>
            </w:r>
          </w:p>
        </w:tc>
      </w:tr>
      <w:tr w:rsidR="000C64FD" w:rsidRPr="00D8551C" w14:paraId="1F5EB5CC" w14:textId="77777777" w:rsidTr="00CC2986">
        <w:trPr>
          <w:trHeight w:val="962"/>
        </w:trPr>
        <w:tc>
          <w:tcPr>
            <w:tcW w:w="1555" w:type="dxa"/>
          </w:tcPr>
          <w:p w14:paraId="2DE32DC7" w14:textId="77777777" w:rsidR="000C64FD" w:rsidRPr="00D8551C" w:rsidRDefault="000C64FD" w:rsidP="00CC2986">
            <w:pPr>
              <w:rPr>
                <w:rFonts w:cstheme="minorHAnsi"/>
                <w:b/>
              </w:rPr>
            </w:pPr>
            <w:r>
              <w:rPr>
                <w:rFonts w:cstheme="minorHAnsi"/>
                <w:b/>
                <w:lang w:val="el-GR"/>
              </w:rPr>
              <w:t>Μέσα Κοινωνικής Δικτύωσης</w:t>
            </w:r>
          </w:p>
        </w:tc>
        <w:tc>
          <w:tcPr>
            <w:tcW w:w="7931" w:type="dxa"/>
          </w:tcPr>
          <w:p w14:paraId="7F5FF59E" w14:textId="77777777" w:rsidR="000C64FD" w:rsidRPr="0066373C" w:rsidRDefault="000C64FD" w:rsidP="00CC2986">
            <w:pPr>
              <w:pBdr>
                <w:bottom w:val="none" w:sz="4" w:space="28" w:color="000000"/>
              </w:pBdr>
              <w:tabs>
                <w:tab w:val="left" w:pos="360"/>
                <w:tab w:val="left" w:pos="5310"/>
              </w:tabs>
              <w:spacing w:line="360" w:lineRule="auto"/>
              <w:rPr>
                <w:rFonts w:cstheme="minorHAnsi"/>
              </w:rPr>
            </w:pPr>
            <w:r w:rsidRPr="0066373C">
              <w:rPr>
                <w:rFonts w:cstheme="minorHAnsi"/>
              </w:rPr>
              <w:t>Twitter: @iris_h2020</w:t>
            </w:r>
            <w:r w:rsidRPr="0066373C">
              <w:rPr>
                <w:rFonts w:cstheme="minorHAnsi"/>
                <w:lang w:val="en-US"/>
              </w:rPr>
              <w:t xml:space="preserve"> &amp; </w:t>
            </w:r>
            <w:r w:rsidRPr="0066373C">
              <w:rPr>
                <w:rFonts w:cstheme="minorHAnsi"/>
              </w:rPr>
              <w:t>LinkedIn: IRIS H2020 Project</w:t>
            </w:r>
          </w:p>
        </w:tc>
      </w:tr>
      <w:tr w:rsidR="000C64FD" w:rsidRPr="00D8551C" w14:paraId="374171F7" w14:textId="77777777" w:rsidTr="00CC2986">
        <w:trPr>
          <w:trHeight w:val="782"/>
        </w:trPr>
        <w:tc>
          <w:tcPr>
            <w:tcW w:w="1555" w:type="dxa"/>
          </w:tcPr>
          <w:p w14:paraId="0F710F48" w14:textId="77777777" w:rsidR="000C64FD" w:rsidRPr="0066373C" w:rsidRDefault="000C64FD" w:rsidP="00CC2986">
            <w:pPr>
              <w:rPr>
                <w:rFonts w:cstheme="minorHAnsi"/>
                <w:b/>
                <w:lang w:val="el-GR"/>
              </w:rPr>
            </w:pPr>
            <w:r>
              <w:rPr>
                <w:rFonts w:cstheme="minorHAnsi"/>
                <w:b/>
                <w:lang w:val="el-GR"/>
              </w:rPr>
              <w:t>Ιστοσελίδα</w:t>
            </w:r>
          </w:p>
        </w:tc>
        <w:tc>
          <w:tcPr>
            <w:tcW w:w="7931" w:type="dxa"/>
          </w:tcPr>
          <w:p w14:paraId="7F63EB29" w14:textId="77777777" w:rsidR="000C64FD" w:rsidRPr="00D8551C" w:rsidRDefault="006432F0" w:rsidP="00CC2986">
            <w:pPr>
              <w:pBdr>
                <w:bottom w:val="none" w:sz="4" w:space="28" w:color="000000"/>
              </w:pBdr>
              <w:tabs>
                <w:tab w:val="left" w:pos="360"/>
                <w:tab w:val="left" w:pos="5310"/>
              </w:tabs>
              <w:spacing w:line="360" w:lineRule="auto"/>
              <w:rPr>
                <w:rFonts w:cstheme="minorHAnsi"/>
              </w:rPr>
            </w:pPr>
            <w:hyperlink r:id="rId30" w:history="1">
              <w:r w:rsidR="000C64FD" w:rsidRPr="00D8551C">
                <w:rPr>
                  <w:rStyle w:val="Hyperlink"/>
                  <w:rFonts w:cstheme="minorHAnsi"/>
                </w:rPr>
                <w:t>www.iris-h2020.eu/</w:t>
              </w:r>
            </w:hyperlink>
            <w:r w:rsidR="000C64FD" w:rsidRPr="00D8551C">
              <w:rPr>
                <w:rFonts w:cstheme="minorHAnsi"/>
              </w:rPr>
              <w:t xml:space="preserve"> </w:t>
            </w:r>
          </w:p>
        </w:tc>
      </w:tr>
    </w:tbl>
    <w:p w14:paraId="1B773A63" w14:textId="0E55B67F" w:rsidR="00A71808" w:rsidRPr="00955072" w:rsidRDefault="00A71808" w:rsidP="00A71808">
      <w:pPr>
        <w:pBdr>
          <w:bottom w:val="none" w:sz="4" w:space="28" w:color="000000"/>
        </w:pBdr>
        <w:tabs>
          <w:tab w:val="left" w:pos="5310"/>
        </w:tabs>
        <w:spacing w:line="360" w:lineRule="auto"/>
        <w:rPr>
          <w:rFonts w:cstheme="minorHAnsi"/>
          <w:sz w:val="20"/>
          <w:szCs w:val="20"/>
        </w:rPr>
      </w:pPr>
    </w:p>
    <w:sectPr w:rsidR="00A71808" w:rsidRPr="00955072" w:rsidSect="00067B46">
      <w:headerReference w:type="default" r:id="rId31"/>
      <w:footerReference w:type="default" r:id="rId32"/>
      <w:headerReference w:type="first" r:id="rId33"/>
      <w:footerReference w:type="first" r:id="rId34"/>
      <w:pgSz w:w="12240" w:h="15840"/>
      <w:pgMar w:top="2070" w:right="1800" w:bottom="1440" w:left="180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9F34C" w14:textId="77777777" w:rsidR="006432F0" w:rsidRDefault="006432F0" w:rsidP="009533F6">
      <w:r>
        <w:separator/>
      </w:r>
    </w:p>
  </w:endnote>
  <w:endnote w:type="continuationSeparator" w:id="0">
    <w:p w14:paraId="2F8D1845" w14:textId="77777777" w:rsidR="006432F0" w:rsidRDefault="006432F0" w:rsidP="0095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218499"/>
      <w:docPartObj>
        <w:docPartGallery w:val="Page Numbers (Bottom of Page)"/>
        <w:docPartUnique/>
      </w:docPartObj>
    </w:sdtPr>
    <w:sdtEndPr>
      <w:rPr>
        <w:noProof/>
        <w:sz w:val="20"/>
        <w:szCs w:val="20"/>
      </w:rPr>
    </w:sdtEndPr>
    <w:sdtContent>
      <w:p w14:paraId="2B81B3C9" w14:textId="0087F1C5" w:rsidR="00FE7742" w:rsidRPr="007D6D18" w:rsidRDefault="00720328" w:rsidP="000250F7">
        <w:pPr>
          <w:pStyle w:val="Footer"/>
          <w:jc w:val="right"/>
          <w:rPr>
            <w:rFonts w:cs="Arial"/>
          </w:rPr>
        </w:pPr>
        <w:r w:rsidRPr="002F5380">
          <w:rPr>
            <w:sz w:val="20"/>
            <w:szCs w:val="20"/>
          </w:rPr>
          <w:fldChar w:fldCharType="begin"/>
        </w:r>
        <w:r w:rsidRPr="002F5380">
          <w:rPr>
            <w:sz w:val="20"/>
            <w:szCs w:val="20"/>
          </w:rPr>
          <w:instrText xml:space="preserve"> PAGE   \* MERGEFORMAT </w:instrText>
        </w:r>
        <w:r w:rsidRPr="002F5380">
          <w:rPr>
            <w:sz w:val="20"/>
            <w:szCs w:val="20"/>
          </w:rPr>
          <w:fldChar w:fldCharType="separate"/>
        </w:r>
        <w:r w:rsidR="001E5171">
          <w:rPr>
            <w:noProof/>
            <w:sz w:val="20"/>
            <w:szCs w:val="20"/>
          </w:rPr>
          <w:t>2</w:t>
        </w:r>
        <w:r w:rsidRPr="002F5380">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101D" w14:textId="1648B9D3" w:rsidR="00A77E74" w:rsidRPr="00BD0597" w:rsidRDefault="00903CA5" w:rsidP="00E83EA9">
    <w:pPr>
      <w:ind w:right="-360"/>
      <w:rPr>
        <w:rFonts w:cs="Arial"/>
        <w:sz w:val="18"/>
        <w:szCs w:val="18"/>
        <w:lang w:val="en-US"/>
      </w:rPr>
    </w:pPr>
    <w:r w:rsidRPr="00324223">
      <w:rPr>
        <w:rFonts w:cs="Arial"/>
        <w:noProof/>
        <w:lang w:val="en-US"/>
      </w:rPr>
      <w:drawing>
        <wp:anchor distT="0" distB="0" distL="114300" distR="114300" simplePos="0" relativeHeight="251663360" behindDoc="0" locked="0" layoutInCell="1" allowOverlap="1" wp14:anchorId="79479869" wp14:editId="7D70A30D">
          <wp:simplePos x="0" y="0"/>
          <wp:positionH relativeFrom="column">
            <wp:posOffset>-676275</wp:posOffset>
          </wp:positionH>
          <wp:positionV relativeFrom="paragraph">
            <wp:posOffset>72390</wp:posOffset>
          </wp:positionV>
          <wp:extent cx="619125" cy="415290"/>
          <wp:effectExtent l="0" t="0" r="9525" b="3810"/>
          <wp:wrapSquare wrapText="bothSides"/>
          <wp:docPr id="473" name="Picture 473" descr="C:\Users\maria.tsirigoti\Desktop\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tsirigoti\Desktop\fl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6771F2" w:rsidRPr="00324223">
      <w:rPr>
        <w:rFonts w:cs="Arial"/>
        <w:sz w:val="18"/>
        <w:szCs w:val="18"/>
        <w:lang w:val="en-US"/>
      </w:rPr>
      <w:t xml:space="preserve">This project has received funding </w:t>
    </w:r>
    <w:r w:rsidR="006771F2" w:rsidRPr="00324223">
      <w:rPr>
        <w:rFonts w:cs="Arial"/>
        <w:sz w:val="18"/>
        <w:szCs w:val="18"/>
      </w:rPr>
      <w:t>from the European Union’s Horizon</w:t>
    </w:r>
    <w:r w:rsidR="008D698F" w:rsidRPr="00324223">
      <w:rPr>
        <w:rFonts w:cs="Arial"/>
        <w:sz w:val="18"/>
        <w:szCs w:val="18"/>
      </w:rPr>
      <w:t xml:space="preserve"> 2020</w:t>
    </w:r>
    <w:r w:rsidR="006771F2" w:rsidRPr="00324223">
      <w:rPr>
        <w:rFonts w:cs="Arial"/>
        <w:sz w:val="18"/>
        <w:szCs w:val="18"/>
      </w:rPr>
      <w:t xml:space="preserve"> research and innovation programme under grant agreement no 1</w:t>
    </w:r>
    <w:r w:rsidR="00107D5D" w:rsidRPr="00324223">
      <w:rPr>
        <w:rFonts w:cs="Arial"/>
        <w:sz w:val="18"/>
        <w:szCs w:val="18"/>
      </w:rPr>
      <w:t>01021727</w:t>
    </w:r>
    <w:r w:rsidR="006771F2" w:rsidRPr="00324223">
      <w:rPr>
        <w:rFonts w:cs="Arial"/>
        <w:sz w:val="18"/>
        <w:szCs w:val="18"/>
      </w:rPr>
      <w:t>. Content reflects only the authors’ view and European Commission is not responsible for any use that may be made of the information it contains</w:t>
    </w:r>
    <w:r w:rsidR="006771F2" w:rsidRPr="00BD0597">
      <w:rPr>
        <w:rFonts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71FE" w14:textId="77777777" w:rsidR="006432F0" w:rsidRDefault="006432F0" w:rsidP="009533F6">
      <w:r>
        <w:separator/>
      </w:r>
    </w:p>
  </w:footnote>
  <w:footnote w:type="continuationSeparator" w:id="0">
    <w:p w14:paraId="7DE9EA7D" w14:textId="77777777" w:rsidR="006432F0" w:rsidRDefault="006432F0" w:rsidP="00953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8D89" w14:textId="4FD84AC4" w:rsidR="00067B46" w:rsidRDefault="00067B46" w:rsidP="00067B46">
    <w:pPr>
      <w:pStyle w:val="Header"/>
      <w:ind w:hanging="900"/>
      <w:jc w:val="left"/>
      <w:rPr>
        <w:rFonts w:ascii="Times New Roman" w:hAnsi="Times New Roman" w:cs="Times New Roman"/>
      </w:rPr>
    </w:pPr>
    <w:r>
      <w:rPr>
        <w:noProof/>
        <w:lang w:val="en-US"/>
      </w:rPr>
      <w:drawing>
        <wp:anchor distT="0" distB="0" distL="114300" distR="114300" simplePos="0" relativeHeight="251666432" behindDoc="0" locked="0" layoutInCell="1" allowOverlap="1" wp14:anchorId="6C5B49B7" wp14:editId="3B9AD0B2">
          <wp:simplePos x="0" y="0"/>
          <wp:positionH relativeFrom="column">
            <wp:posOffset>-68580</wp:posOffset>
          </wp:positionH>
          <wp:positionV relativeFrom="paragraph">
            <wp:posOffset>113665</wp:posOffset>
          </wp:positionV>
          <wp:extent cx="673276" cy="640080"/>
          <wp:effectExtent l="0" t="0" r="0" b="7620"/>
          <wp:wrapNone/>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680344" cy="646799"/>
                  </a:xfrm>
                  <a:prstGeom prst="rect">
                    <a:avLst/>
                  </a:prstGeom>
                </pic:spPr>
              </pic:pic>
            </a:graphicData>
          </a:graphic>
          <wp14:sizeRelH relativeFrom="margin">
            <wp14:pctWidth>0</wp14:pctWidth>
          </wp14:sizeRelH>
          <wp14:sizeRelV relativeFrom="margin">
            <wp14:pctHeight>0</wp14:pctHeight>
          </wp14:sizeRelV>
        </wp:anchor>
      </w:drawing>
    </w:r>
  </w:p>
  <w:p w14:paraId="6AF4CC02" w14:textId="1DCF7465" w:rsidR="009533F6" w:rsidRPr="00067B46" w:rsidRDefault="009533F6" w:rsidP="00067B46">
    <w:pPr>
      <w:pStyle w:val="Header"/>
      <w:ind w:hanging="900"/>
      <w:jc w:val="left"/>
      <w:rPr>
        <w:rFonts w:ascii="Times New Roman" w:hAnsi="Times New Roman" w:cs="Times New Roman"/>
      </w:rPr>
    </w:pPr>
  </w:p>
  <w:p w14:paraId="3E15B157" w14:textId="77777777" w:rsidR="00FE7742" w:rsidRDefault="00FE77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870B" w14:textId="0E4B035E" w:rsidR="00067B46" w:rsidRDefault="00A81859" w:rsidP="00067B46">
    <w:pPr>
      <w:pStyle w:val="Header"/>
      <w:pBdr>
        <w:top w:val="none" w:sz="4" w:space="1" w:color="000000"/>
      </w:pBdr>
      <w:spacing w:line="276" w:lineRule="auto"/>
      <w:ind w:hanging="900"/>
      <w:jc w:val="right"/>
      <w:rPr>
        <w:lang w:val="en-US"/>
      </w:rPr>
    </w:pPr>
    <w:r>
      <w:rPr>
        <w:noProof/>
        <w:lang w:val="en-US"/>
      </w:rPr>
      <w:drawing>
        <wp:anchor distT="0" distB="0" distL="114300" distR="114300" simplePos="0" relativeHeight="251665408" behindDoc="0" locked="0" layoutInCell="1" allowOverlap="1" wp14:anchorId="04CFE88F" wp14:editId="476FEDAA">
          <wp:simplePos x="0" y="0"/>
          <wp:positionH relativeFrom="column">
            <wp:posOffset>-220980</wp:posOffset>
          </wp:positionH>
          <wp:positionV relativeFrom="paragraph">
            <wp:posOffset>220980</wp:posOffset>
          </wp:positionV>
          <wp:extent cx="1033990" cy="982980"/>
          <wp:effectExtent l="0" t="0" r="0" b="7620"/>
          <wp:wrapNone/>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036493" cy="985359"/>
                  </a:xfrm>
                  <a:prstGeom prst="rect">
                    <a:avLst/>
                  </a:prstGeom>
                </pic:spPr>
              </pic:pic>
            </a:graphicData>
          </a:graphic>
          <wp14:sizeRelH relativeFrom="page">
            <wp14:pctWidth>0</wp14:pctWidth>
          </wp14:sizeRelH>
          <wp14:sizeRelV relativeFrom="page">
            <wp14:pctHeight>0</wp14:pctHeight>
          </wp14:sizeRelV>
        </wp:anchor>
      </w:drawing>
    </w:r>
    <w:r w:rsidR="00067B46">
      <w:rPr>
        <w:lang w:val="en-US"/>
      </w:rPr>
      <w:tab/>
    </w:r>
    <w:r w:rsidR="00067B46">
      <w:rPr>
        <w:lang w:val="en-US"/>
      </w:rPr>
      <w:tab/>
    </w:r>
  </w:p>
  <w:p w14:paraId="6BE147ED" w14:textId="7631F656" w:rsidR="00067B46" w:rsidRDefault="00067B46" w:rsidP="00067B46">
    <w:pPr>
      <w:pStyle w:val="Header"/>
      <w:pBdr>
        <w:top w:val="none" w:sz="4" w:space="1" w:color="000000"/>
      </w:pBdr>
      <w:spacing w:line="276" w:lineRule="auto"/>
      <w:ind w:hanging="900"/>
      <w:jc w:val="right"/>
      <w:rPr>
        <w:lang w:val="en-US"/>
      </w:rPr>
    </w:pPr>
  </w:p>
  <w:p w14:paraId="2DD2AC57" w14:textId="3CFC4B01" w:rsidR="00067B46" w:rsidRPr="0027452A" w:rsidRDefault="0027452A" w:rsidP="00067B46">
    <w:pPr>
      <w:pStyle w:val="Header"/>
      <w:pBdr>
        <w:top w:val="none" w:sz="4" w:space="1" w:color="000000"/>
      </w:pBdr>
      <w:spacing w:line="276" w:lineRule="auto"/>
      <w:ind w:hanging="900"/>
      <w:jc w:val="right"/>
      <w:rPr>
        <w:lang w:val="el-GR"/>
      </w:rPr>
    </w:pPr>
    <w:r>
      <w:rPr>
        <w:noProof/>
        <w:lang w:val="el-GR"/>
      </w:rPr>
      <w:drawing>
        <wp:inline distT="0" distB="0" distL="0" distR="0" wp14:anchorId="35D63E01" wp14:editId="18F258B0">
          <wp:extent cx="1570833" cy="830505"/>
          <wp:effectExtent l="0" t="0" r="4445" b="0"/>
          <wp:docPr id="5" name="Picture 5" descr="A person's face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s face on a white background&#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725402" cy="912226"/>
                  </a:xfrm>
                  <a:prstGeom prst="rect">
                    <a:avLst/>
                  </a:prstGeom>
                </pic:spPr>
              </pic:pic>
            </a:graphicData>
          </a:graphic>
        </wp:inline>
      </w:drawing>
    </w:r>
  </w:p>
  <w:p w14:paraId="1CD0FA8B" w14:textId="75C4414B" w:rsidR="00067B46" w:rsidRPr="0027452A" w:rsidRDefault="00067B46" w:rsidP="002745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7892"/>
    <w:multiLevelType w:val="hybridMultilevel"/>
    <w:tmpl w:val="C5F615B8"/>
    <w:lvl w:ilvl="0" w:tplc="4A225150">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44039"/>
    <w:multiLevelType w:val="hybridMultilevel"/>
    <w:tmpl w:val="130C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F26F7"/>
    <w:multiLevelType w:val="multilevel"/>
    <w:tmpl w:val="282A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A3652"/>
    <w:multiLevelType w:val="hybridMultilevel"/>
    <w:tmpl w:val="3F98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BE0594"/>
    <w:multiLevelType w:val="hybridMultilevel"/>
    <w:tmpl w:val="65E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3C2FAC"/>
    <w:multiLevelType w:val="multilevel"/>
    <w:tmpl w:val="1B6E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4F7EE3"/>
    <w:multiLevelType w:val="hybridMultilevel"/>
    <w:tmpl w:val="94120F3C"/>
    <w:lvl w:ilvl="0" w:tplc="53A8DF20">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014CD"/>
    <w:multiLevelType w:val="hybridMultilevel"/>
    <w:tmpl w:val="4C02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5B8"/>
    <w:rsid w:val="0002233B"/>
    <w:rsid w:val="0002481E"/>
    <w:rsid w:val="000250F7"/>
    <w:rsid w:val="00025C42"/>
    <w:rsid w:val="000320A2"/>
    <w:rsid w:val="0003661D"/>
    <w:rsid w:val="00040F0B"/>
    <w:rsid w:val="0004235E"/>
    <w:rsid w:val="00056A17"/>
    <w:rsid w:val="00066A3B"/>
    <w:rsid w:val="00067B46"/>
    <w:rsid w:val="00071C51"/>
    <w:rsid w:val="00075910"/>
    <w:rsid w:val="00076264"/>
    <w:rsid w:val="000A1095"/>
    <w:rsid w:val="000C12FF"/>
    <w:rsid w:val="000C64FD"/>
    <w:rsid w:val="000E3188"/>
    <w:rsid w:val="000F718C"/>
    <w:rsid w:val="000F7762"/>
    <w:rsid w:val="00107D5D"/>
    <w:rsid w:val="0011093B"/>
    <w:rsid w:val="00127CBD"/>
    <w:rsid w:val="00141133"/>
    <w:rsid w:val="00145F03"/>
    <w:rsid w:val="00151623"/>
    <w:rsid w:val="00151E9F"/>
    <w:rsid w:val="00155BA7"/>
    <w:rsid w:val="00155FC7"/>
    <w:rsid w:val="001C2D38"/>
    <w:rsid w:val="001C3612"/>
    <w:rsid w:val="001D1273"/>
    <w:rsid w:val="001D1BAC"/>
    <w:rsid w:val="001D34B5"/>
    <w:rsid w:val="001E409B"/>
    <w:rsid w:val="001E5171"/>
    <w:rsid w:val="001E5CD9"/>
    <w:rsid w:val="001F1806"/>
    <w:rsid w:val="00205C97"/>
    <w:rsid w:val="00215917"/>
    <w:rsid w:val="00224FBF"/>
    <w:rsid w:val="00240ED4"/>
    <w:rsid w:val="002414B8"/>
    <w:rsid w:val="00262305"/>
    <w:rsid w:val="0027452A"/>
    <w:rsid w:val="00294264"/>
    <w:rsid w:val="002956CA"/>
    <w:rsid w:val="002974EA"/>
    <w:rsid w:val="00297FB7"/>
    <w:rsid w:val="002A00C7"/>
    <w:rsid w:val="002A5B9E"/>
    <w:rsid w:val="002B13EB"/>
    <w:rsid w:val="002C7106"/>
    <w:rsid w:val="002C7964"/>
    <w:rsid w:val="002F5380"/>
    <w:rsid w:val="003002A0"/>
    <w:rsid w:val="0032195E"/>
    <w:rsid w:val="00324223"/>
    <w:rsid w:val="003347DA"/>
    <w:rsid w:val="00344DFA"/>
    <w:rsid w:val="00345B35"/>
    <w:rsid w:val="00351920"/>
    <w:rsid w:val="003554AF"/>
    <w:rsid w:val="00372CC2"/>
    <w:rsid w:val="003864B4"/>
    <w:rsid w:val="00392572"/>
    <w:rsid w:val="003978AC"/>
    <w:rsid w:val="003A5C31"/>
    <w:rsid w:val="003B0A79"/>
    <w:rsid w:val="003C6D7A"/>
    <w:rsid w:val="003F3170"/>
    <w:rsid w:val="00422B66"/>
    <w:rsid w:val="00440D80"/>
    <w:rsid w:val="0045219C"/>
    <w:rsid w:val="00470596"/>
    <w:rsid w:val="004864BE"/>
    <w:rsid w:val="004B0409"/>
    <w:rsid w:val="004B1978"/>
    <w:rsid w:val="004B7C69"/>
    <w:rsid w:val="004E7346"/>
    <w:rsid w:val="00502368"/>
    <w:rsid w:val="00504763"/>
    <w:rsid w:val="005117F2"/>
    <w:rsid w:val="0054386D"/>
    <w:rsid w:val="00570562"/>
    <w:rsid w:val="005750F7"/>
    <w:rsid w:val="00597E4A"/>
    <w:rsid w:val="005C048F"/>
    <w:rsid w:val="005D2927"/>
    <w:rsid w:val="005D5824"/>
    <w:rsid w:val="005E5F25"/>
    <w:rsid w:val="005F14AC"/>
    <w:rsid w:val="005F6DFB"/>
    <w:rsid w:val="005F79FC"/>
    <w:rsid w:val="00600729"/>
    <w:rsid w:val="00601CD3"/>
    <w:rsid w:val="00604A0F"/>
    <w:rsid w:val="00614240"/>
    <w:rsid w:val="00614B8C"/>
    <w:rsid w:val="00623D57"/>
    <w:rsid w:val="00623EBA"/>
    <w:rsid w:val="00641A76"/>
    <w:rsid w:val="006432F0"/>
    <w:rsid w:val="0066373C"/>
    <w:rsid w:val="006660F1"/>
    <w:rsid w:val="006771F2"/>
    <w:rsid w:val="006A2E85"/>
    <w:rsid w:val="006B1247"/>
    <w:rsid w:val="006B2B8D"/>
    <w:rsid w:val="006B376A"/>
    <w:rsid w:val="006B7F77"/>
    <w:rsid w:val="006C233B"/>
    <w:rsid w:val="006E3506"/>
    <w:rsid w:val="006E45F5"/>
    <w:rsid w:val="007039F9"/>
    <w:rsid w:val="0070738E"/>
    <w:rsid w:val="007079D9"/>
    <w:rsid w:val="0071026A"/>
    <w:rsid w:val="00720328"/>
    <w:rsid w:val="00731463"/>
    <w:rsid w:val="007351B4"/>
    <w:rsid w:val="007502D0"/>
    <w:rsid w:val="00772CF5"/>
    <w:rsid w:val="00775FCE"/>
    <w:rsid w:val="0077661F"/>
    <w:rsid w:val="00776E0B"/>
    <w:rsid w:val="007A0373"/>
    <w:rsid w:val="007B3CD7"/>
    <w:rsid w:val="007D6D18"/>
    <w:rsid w:val="007E48E1"/>
    <w:rsid w:val="007F5383"/>
    <w:rsid w:val="008055E9"/>
    <w:rsid w:val="00813111"/>
    <w:rsid w:val="008279D7"/>
    <w:rsid w:val="0084176E"/>
    <w:rsid w:val="00844FAC"/>
    <w:rsid w:val="00846C16"/>
    <w:rsid w:val="00853715"/>
    <w:rsid w:val="00871959"/>
    <w:rsid w:val="00876504"/>
    <w:rsid w:val="00880616"/>
    <w:rsid w:val="008A08A9"/>
    <w:rsid w:val="008A2019"/>
    <w:rsid w:val="008B1344"/>
    <w:rsid w:val="008C2C65"/>
    <w:rsid w:val="008D5B3D"/>
    <w:rsid w:val="008D698F"/>
    <w:rsid w:val="00903AEE"/>
    <w:rsid w:val="00903CA5"/>
    <w:rsid w:val="00933C35"/>
    <w:rsid w:val="009519FB"/>
    <w:rsid w:val="009533F6"/>
    <w:rsid w:val="00955072"/>
    <w:rsid w:val="00962B30"/>
    <w:rsid w:val="009654B1"/>
    <w:rsid w:val="00965519"/>
    <w:rsid w:val="009753BF"/>
    <w:rsid w:val="009823A7"/>
    <w:rsid w:val="009849B3"/>
    <w:rsid w:val="00990FB9"/>
    <w:rsid w:val="009B36A4"/>
    <w:rsid w:val="009B7F2E"/>
    <w:rsid w:val="009E240C"/>
    <w:rsid w:val="009F5890"/>
    <w:rsid w:val="00A35C07"/>
    <w:rsid w:val="00A377DB"/>
    <w:rsid w:val="00A40CEF"/>
    <w:rsid w:val="00A42C04"/>
    <w:rsid w:val="00A463E5"/>
    <w:rsid w:val="00A63CB4"/>
    <w:rsid w:val="00A71808"/>
    <w:rsid w:val="00A76627"/>
    <w:rsid w:val="00A77E74"/>
    <w:rsid w:val="00A81859"/>
    <w:rsid w:val="00A85EDC"/>
    <w:rsid w:val="00A90020"/>
    <w:rsid w:val="00A91A34"/>
    <w:rsid w:val="00AA21DF"/>
    <w:rsid w:val="00AA2421"/>
    <w:rsid w:val="00AA5989"/>
    <w:rsid w:val="00AB458D"/>
    <w:rsid w:val="00AB7C81"/>
    <w:rsid w:val="00AC1B35"/>
    <w:rsid w:val="00AD423A"/>
    <w:rsid w:val="00AE5EF8"/>
    <w:rsid w:val="00B0292F"/>
    <w:rsid w:val="00B065B8"/>
    <w:rsid w:val="00B11295"/>
    <w:rsid w:val="00B36744"/>
    <w:rsid w:val="00B576FC"/>
    <w:rsid w:val="00B66BA4"/>
    <w:rsid w:val="00B729E6"/>
    <w:rsid w:val="00B76BD3"/>
    <w:rsid w:val="00B8656B"/>
    <w:rsid w:val="00BA51FE"/>
    <w:rsid w:val="00BA58E2"/>
    <w:rsid w:val="00BB1549"/>
    <w:rsid w:val="00BB2584"/>
    <w:rsid w:val="00BD0597"/>
    <w:rsid w:val="00BD1353"/>
    <w:rsid w:val="00C13F02"/>
    <w:rsid w:val="00C25F08"/>
    <w:rsid w:val="00C32E6A"/>
    <w:rsid w:val="00C531DA"/>
    <w:rsid w:val="00C63FEC"/>
    <w:rsid w:val="00C71376"/>
    <w:rsid w:val="00C749EF"/>
    <w:rsid w:val="00C85C8A"/>
    <w:rsid w:val="00C937B2"/>
    <w:rsid w:val="00C95127"/>
    <w:rsid w:val="00CA4216"/>
    <w:rsid w:val="00CC2E34"/>
    <w:rsid w:val="00CC6155"/>
    <w:rsid w:val="00CD6AA7"/>
    <w:rsid w:val="00CE6D44"/>
    <w:rsid w:val="00CF10FF"/>
    <w:rsid w:val="00D0252A"/>
    <w:rsid w:val="00D35E31"/>
    <w:rsid w:val="00D36700"/>
    <w:rsid w:val="00D50B24"/>
    <w:rsid w:val="00D57096"/>
    <w:rsid w:val="00D575F6"/>
    <w:rsid w:val="00D576C4"/>
    <w:rsid w:val="00D74CB9"/>
    <w:rsid w:val="00D8551C"/>
    <w:rsid w:val="00D955BD"/>
    <w:rsid w:val="00DA20D7"/>
    <w:rsid w:val="00DB5AA9"/>
    <w:rsid w:val="00DC2354"/>
    <w:rsid w:val="00DC3F98"/>
    <w:rsid w:val="00DF1AA2"/>
    <w:rsid w:val="00E011D5"/>
    <w:rsid w:val="00E133B2"/>
    <w:rsid w:val="00E152BF"/>
    <w:rsid w:val="00E37996"/>
    <w:rsid w:val="00E45B95"/>
    <w:rsid w:val="00E55852"/>
    <w:rsid w:val="00E744BC"/>
    <w:rsid w:val="00E75C70"/>
    <w:rsid w:val="00E83EA9"/>
    <w:rsid w:val="00E83F92"/>
    <w:rsid w:val="00E86015"/>
    <w:rsid w:val="00EA28DE"/>
    <w:rsid w:val="00EC4172"/>
    <w:rsid w:val="00EC508F"/>
    <w:rsid w:val="00EF0497"/>
    <w:rsid w:val="00EF660D"/>
    <w:rsid w:val="00F15A5B"/>
    <w:rsid w:val="00F225C8"/>
    <w:rsid w:val="00F3369F"/>
    <w:rsid w:val="00F4510A"/>
    <w:rsid w:val="00F63679"/>
    <w:rsid w:val="00F6520B"/>
    <w:rsid w:val="00F71E5F"/>
    <w:rsid w:val="00F72662"/>
    <w:rsid w:val="00F81E92"/>
    <w:rsid w:val="00F867BB"/>
    <w:rsid w:val="00F95467"/>
    <w:rsid w:val="00FB5510"/>
    <w:rsid w:val="00FC0102"/>
    <w:rsid w:val="00FC7D09"/>
    <w:rsid w:val="00FD71CF"/>
    <w:rsid w:val="00FE340E"/>
    <w:rsid w:val="00FE7742"/>
    <w:rsid w:val="00FE7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A4716"/>
  <w15:chartTrackingRefBased/>
  <w15:docId w15:val="{D8245180-9095-4B19-A0F6-1FB662A1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RIS"/>
    <w:qFormat/>
    <w:rsid w:val="00871959"/>
    <w:pPr>
      <w:spacing w:after="0" w:line="240" w:lineRule="auto"/>
    </w:pPr>
    <w:rPr>
      <w:rFonts w:ascii="Times New Roman" w:eastAsia="Times New Roman" w:hAnsi="Times New Roman" w:cs="Times New Roman"/>
      <w:sz w:val="24"/>
      <w:szCs w:val="24"/>
      <w:lang w:val="en-GR" w:eastAsia="en-GB"/>
    </w:rPr>
  </w:style>
  <w:style w:type="paragraph" w:styleId="Heading1">
    <w:name w:val="heading 1"/>
    <w:aliases w:val="Heading 1_IRIS"/>
    <w:basedOn w:val="Normal"/>
    <w:next w:val="Normal"/>
    <w:link w:val="Heading1Char"/>
    <w:uiPriority w:val="9"/>
    <w:qFormat/>
    <w:rsid w:val="00955072"/>
    <w:pPr>
      <w:keepNext/>
      <w:keepLines/>
      <w:pBdr>
        <w:top w:val="none" w:sz="4" w:space="0" w:color="000000"/>
        <w:left w:val="none" w:sz="4" w:space="0" w:color="000000"/>
        <w:bottom w:val="none" w:sz="4" w:space="0" w:color="000000"/>
        <w:right w:val="none" w:sz="4" w:space="0" w:color="000000"/>
        <w:between w:val="none" w:sz="4" w:space="0" w:color="000000"/>
      </w:pBdr>
      <w:spacing w:before="240" w:line="276" w:lineRule="auto"/>
      <w:jc w:val="center"/>
      <w:outlineLvl w:val="0"/>
    </w:pPr>
    <w:rPr>
      <w:rFonts w:ascii="Open Sans" w:eastAsiaTheme="majorEastAsia" w:hAnsi="Open Sans" w:cstheme="majorBidi"/>
      <w:b/>
      <w:color w:val="7F4F9F"/>
      <w:sz w:val="36"/>
      <w:szCs w:val="32"/>
      <w:lang w:val="en-GB" w:eastAsia="en-US"/>
    </w:rPr>
  </w:style>
  <w:style w:type="paragraph" w:styleId="Heading2">
    <w:name w:val="heading 2"/>
    <w:aliases w:val="IRIS_subheading"/>
    <w:basedOn w:val="Normal"/>
    <w:next w:val="Normal"/>
    <w:link w:val="Heading2Char"/>
    <w:uiPriority w:val="9"/>
    <w:unhideWhenUsed/>
    <w:qFormat/>
    <w:rsid w:val="00955072"/>
    <w:pPr>
      <w:keepNext/>
      <w:keepLines/>
      <w:pBdr>
        <w:top w:val="none" w:sz="4" w:space="0" w:color="000000"/>
        <w:left w:val="none" w:sz="4" w:space="0" w:color="000000"/>
        <w:bottom w:val="none" w:sz="4" w:space="0" w:color="000000"/>
        <w:right w:val="none" w:sz="4" w:space="0" w:color="000000"/>
        <w:between w:val="none" w:sz="4" w:space="0" w:color="000000"/>
      </w:pBdr>
      <w:spacing w:before="40" w:line="276" w:lineRule="auto"/>
      <w:jc w:val="center"/>
      <w:outlineLvl w:val="1"/>
    </w:pPr>
    <w:rPr>
      <w:rFonts w:ascii="Open Sans" w:eastAsiaTheme="majorEastAsia" w:hAnsi="Open Sans" w:cstheme="majorBidi"/>
      <w:b/>
      <w:sz w:val="26"/>
      <w:szCs w:val="26"/>
      <w:lang w:val="en-GB" w:eastAsia="en-US"/>
    </w:rPr>
  </w:style>
  <w:style w:type="paragraph" w:styleId="Heading3">
    <w:name w:val="heading 3"/>
    <w:basedOn w:val="Normal"/>
    <w:next w:val="Normal"/>
    <w:link w:val="Heading3Char"/>
    <w:uiPriority w:val="9"/>
    <w:unhideWhenUsed/>
    <w:qFormat/>
    <w:rsid w:val="00DC2354"/>
    <w:pPr>
      <w:keepNext/>
      <w:keepLines/>
      <w:pBdr>
        <w:top w:val="none" w:sz="4" w:space="0" w:color="000000"/>
        <w:left w:val="none" w:sz="4" w:space="0" w:color="000000"/>
        <w:bottom w:val="none" w:sz="4" w:space="0" w:color="000000"/>
        <w:right w:val="none" w:sz="4" w:space="0" w:color="000000"/>
        <w:between w:val="none" w:sz="4" w:space="0" w:color="000000"/>
      </w:pBdr>
      <w:spacing w:before="40" w:line="276" w:lineRule="auto"/>
      <w:jc w:val="both"/>
      <w:outlineLvl w:val="2"/>
    </w:pPr>
    <w:rPr>
      <w:rFonts w:asciiTheme="majorHAnsi" w:eastAsiaTheme="majorEastAsia" w:hAnsiTheme="majorHAnsi" w:cstheme="majorBidi"/>
      <w:color w:val="1F3763" w:themeColor="accent1" w:themeShade="7F"/>
      <w:lang w:val="en-GB" w:eastAsia="en-US"/>
    </w:rPr>
  </w:style>
  <w:style w:type="paragraph" w:styleId="Heading4">
    <w:name w:val="heading 4"/>
    <w:basedOn w:val="Normal"/>
    <w:next w:val="Normal"/>
    <w:link w:val="Heading4Char"/>
    <w:uiPriority w:val="9"/>
    <w:unhideWhenUsed/>
    <w:qFormat/>
    <w:rsid w:val="00DC2354"/>
    <w:pPr>
      <w:keepNext/>
      <w:keepLines/>
      <w:pBdr>
        <w:top w:val="none" w:sz="4" w:space="0" w:color="000000"/>
        <w:left w:val="none" w:sz="4" w:space="0" w:color="000000"/>
        <w:bottom w:val="none" w:sz="4" w:space="0" w:color="000000"/>
        <w:right w:val="none" w:sz="4" w:space="0" w:color="000000"/>
        <w:between w:val="none" w:sz="4" w:space="0" w:color="000000"/>
      </w:pBdr>
      <w:spacing w:before="40" w:line="276" w:lineRule="auto"/>
      <w:jc w:val="both"/>
      <w:outlineLvl w:val="3"/>
    </w:pPr>
    <w:rPr>
      <w:rFonts w:asciiTheme="majorHAnsi" w:eastAsiaTheme="majorEastAsia" w:hAnsiTheme="majorHAnsi" w:cstheme="majorBidi"/>
      <w:i/>
      <w:iCs/>
      <w:color w:val="2F5496" w:themeColor="accent1" w:themeShade="BF"/>
      <w:sz w:val="22"/>
      <w:szCs w:val="22"/>
      <w:lang w:val="en-GB" w:eastAsia="en-US"/>
    </w:rPr>
  </w:style>
  <w:style w:type="paragraph" w:styleId="Heading6">
    <w:name w:val="heading 6"/>
    <w:basedOn w:val="Normal"/>
    <w:next w:val="Normal"/>
    <w:link w:val="Heading6Char"/>
    <w:uiPriority w:val="9"/>
    <w:semiHidden/>
    <w:unhideWhenUsed/>
    <w:qFormat/>
    <w:rsid w:val="00933C3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UNormal">
    <w:name w:val="EUNormal"/>
    <w:basedOn w:val="Normal"/>
    <w:rsid w:val="00B065B8"/>
    <w:pPr>
      <w:pBdr>
        <w:top w:val="none" w:sz="4" w:space="0" w:color="000000"/>
        <w:left w:val="none" w:sz="4" w:space="0" w:color="000000"/>
        <w:bottom w:val="none" w:sz="4" w:space="0" w:color="000000"/>
        <w:right w:val="none" w:sz="4" w:space="0" w:color="000000"/>
        <w:between w:val="none" w:sz="4" w:space="0" w:color="000000"/>
      </w:pBdr>
      <w:spacing w:after="120"/>
      <w:jc w:val="both"/>
    </w:pPr>
    <w:rPr>
      <w:rFonts w:ascii="Open Sans" w:hAnsi="Open Sans"/>
      <w:sz w:val="20"/>
      <w:szCs w:val="20"/>
      <w:lang w:val="en-GB" w:eastAsia="en-US"/>
    </w:rPr>
  </w:style>
  <w:style w:type="table" w:styleId="TableGrid">
    <w:name w:val="Table Grid"/>
    <w:aliases w:val="CitySCAPE Table"/>
    <w:basedOn w:val="TableNormal"/>
    <w:uiPriority w:val="39"/>
    <w:rsid w:val="00E75C70"/>
    <w:pPr>
      <w:spacing w:after="0" w:line="240" w:lineRule="auto"/>
      <w:jc w:val="center"/>
    </w:pPr>
    <w:rPr>
      <w:rFonts w:ascii="Calibri" w:eastAsia="Calibri" w:hAnsi="Calibri" w:cs="Times New Roman"/>
      <w:lang w:val="fr-BE"/>
    </w:rPr>
    <w:tblPr>
      <w:tblStyleRowBandSize w:val="1"/>
      <w:tblBorders>
        <w:top w:val="single" w:sz="6" w:space="0" w:color="7030A0"/>
        <w:bottom w:val="single" w:sz="6" w:space="0" w:color="7030A0"/>
        <w:insideH w:val="single" w:sz="6" w:space="0" w:color="7030A0"/>
        <w:insideV w:val="single" w:sz="6" w:space="0" w:color="7030A0"/>
      </w:tblBorders>
    </w:tblPr>
    <w:tcPr>
      <w:shd w:val="solid" w:color="F2F2F2" w:themeColor="background1" w:themeShade="F2" w:fill="D9D9D9" w:themeFill="background1" w:themeFillShade="D9"/>
    </w:tcPr>
    <w:tblStylePr w:type="firstRow">
      <w:rPr>
        <w:rFonts w:ascii="Calibri" w:hAnsi="Calibri"/>
        <w:b w:val="0"/>
        <w:i w:val="0"/>
        <w:color w:val="FFFFFF" w:themeColor="background1"/>
        <w:sz w:val="24"/>
      </w:rPr>
      <w:tblPr/>
      <w:tcPr>
        <w:shd w:val="clear" w:color="auto" w:fill="524FA1"/>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paragraph" w:styleId="BalloonText">
    <w:name w:val="Balloon Text"/>
    <w:basedOn w:val="Normal"/>
    <w:link w:val="BalloonTextChar"/>
    <w:uiPriority w:val="99"/>
    <w:semiHidden/>
    <w:unhideWhenUsed/>
    <w:rsid w:val="009533F6"/>
    <w:pPr>
      <w:pBdr>
        <w:top w:val="none" w:sz="4" w:space="0" w:color="000000"/>
        <w:left w:val="none" w:sz="4" w:space="0" w:color="000000"/>
        <w:bottom w:val="none" w:sz="4" w:space="0" w:color="000000"/>
        <w:right w:val="none" w:sz="4" w:space="0" w:color="000000"/>
        <w:between w:val="none" w:sz="4" w:space="0" w:color="000000"/>
      </w:pBdr>
      <w:jc w:val="both"/>
    </w:pPr>
    <w:rPr>
      <w:rFonts w:ascii="Segoe UI" w:eastAsia="Calibr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9533F6"/>
    <w:rPr>
      <w:rFonts w:ascii="Segoe UI" w:eastAsia="Calibri" w:hAnsi="Segoe UI" w:cs="Segoe UI"/>
      <w:sz w:val="18"/>
      <w:szCs w:val="18"/>
      <w:lang w:val="en-GB"/>
    </w:rPr>
  </w:style>
  <w:style w:type="paragraph" w:styleId="Header">
    <w:name w:val="header"/>
    <w:basedOn w:val="Normal"/>
    <w:link w:val="HeaderChar"/>
    <w:uiPriority w:val="99"/>
    <w:unhideWhenUsed/>
    <w:rsid w:val="009533F6"/>
    <w:pPr>
      <w:pBdr>
        <w:top w:val="none" w:sz="4" w:space="0" w:color="000000"/>
        <w:left w:val="none" w:sz="4" w:space="0" w:color="000000"/>
        <w:bottom w:val="none" w:sz="4" w:space="0" w:color="000000"/>
        <w:right w:val="none" w:sz="4" w:space="0" w:color="000000"/>
        <w:between w:val="none" w:sz="4" w:space="0" w:color="000000"/>
      </w:pBdr>
      <w:tabs>
        <w:tab w:val="center" w:pos="4320"/>
        <w:tab w:val="right" w:pos="8640"/>
      </w:tabs>
      <w:jc w:val="both"/>
    </w:pPr>
    <w:rPr>
      <w:rFonts w:ascii="Open Sans" w:eastAsia="Calibri" w:hAnsi="Open Sans" w:cs="Calibri"/>
      <w:sz w:val="22"/>
      <w:szCs w:val="22"/>
      <w:lang w:val="en-GB" w:eastAsia="en-US"/>
    </w:rPr>
  </w:style>
  <w:style w:type="character" w:customStyle="1" w:styleId="HeaderChar">
    <w:name w:val="Header Char"/>
    <w:basedOn w:val="DefaultParagraphFont"/>
    <w:link w:val="Header"/>
    <w:uiPriority w:val="99"/>
    <w:rsid w:val="009533F6"/>
    <w:rPr>
      <w:rFonts w:ascii="Arial" w:eastAsia="Calibri" w:hAnsi="Arial" w:cs="Calibri"/>
      <w:lang w:val="en-GB"/>
    </w:rPr>
  </w:style>
  <w:style w:type="paragraph" w:styleId="Footer">
    <w:name w:val="footer"/>
    <w:basedOn w:val="Normal"/>
    <w:link w:val="FooterChar"/>
    <w:uiPriority w:val="99"/>
    <w:unhideWhenUsed/>
    <w:rsid w:val="009533F6"/>
    <w:pPr>
      <w:pBdr>
        <w:top w:val="none" w:sz="4" w:space="0" w:color="000000"/>
        <w:left w:val="none" w:sz="4" w:space="0" w:color="000000"/>
        <w:bottom w:val="none" w:sz="4" w:space="0" w:color="000000"/>
        <w:right w:val="none" w:sz="4" w:space="0" w:color="000000"/>
        <w:between w:val="none" w:sz="4" w:space="0" w:color="000000"/>
      </w:pBdr>
      <w:tabs>
        <w:tab w:val="center" w:pos="4320"/>
        <w:tab w:val="right" w:pos="8640"/>
      </w:tabs>
      <w:jc w:val="both"/>
    </w:pPr>
    <w:rPr>
      <w:rFonts w:ascii="Open Sans" w:eastAsia="Calibri" w:hAnsi="Open Sans" w:cs="Calibri"/>
      <w:sz w:val="22"/>
      <w:szCs w:val="22"/>
      <w:lang w:val="en-GB" w:eastAsia="en-US"/>
    </w:rPr>
  </w:style>
  <w:style w:type="character" w:customStyle="1" w:styleId="FooterChar">
    <w:name w:val="Footer Char"/>
    <w:basedOn w:val="DefaultParagraphFont"/>
    <w:link w:val="Footer"/>
    <w:uiPriority w:val="99"/>
    <w:rsid w:val="009533F6"/>
    <w:rPr>
      <w:rFonts w:ascii="Arial" w:eastAsia="Calibri" w:hAnsi="Arial" w:cs="Calibri"/>
      <w:lang w:val="en-GB"/>
    </w:rPr>
  </w:style>
  <w:style w:type="character" w:customStyle="1" w:styleId="Heading1Char">
    <w:name w:val="Heading 1 Char"/>
    <w:aliases w:val="Heading 1_IRIS Char"/>
    <w:basedOn w:val="DefaultParagraphFont"/>
    <w:link w:val="Heading1"/>
    <w:uiPriority w:val="9"/>
    <w:rsid w:val="00955072"/>
    <w:rPr>
      <w:rFonts w:ascii="Open Sans" w:eastAsiaTheme="majorEastAsia" w:hAnsi="Open Sans" w:cstheme="majorBidi"/>
      <w:b/>
      <w:color w:val="7F4F9F"/>
      <w:sz w:val="36"/>
      <w:szCs w:val="32"/>
      <w:lang w:val="en-GB"/>
    </w:rPr>
  </w:style>
  <w:style w:type="table" w:styleId="PlainTable2">
    <w:name w:val="Plain Table 2"/>
    <w:basedOn w:val="TableNormal"/>
    <w:uiPriority w:val="42"/>
    <w:rsid w:val="00E75C70"/>
    <w:pPr>
      <w:spacing w:after="0" w:line="240" w:lineRule="auto"/>
    </w:pPr>
    <w:tblPr>
      <w:tblStyleRowBandSize w:val="1"/>
      <w:tblStyleColBandSize w:val="1"/>
      <w:tblBorders>
        <w:top w:val="single" w:sz="4" w:space="0" w:color="7F7F7F" w:themeColor="text1" w:themeTint="80"/>
        <w:bottom w:val="single" w:sz="4" w:space="0" w:color="7F7F7F" w:themeColor="text1" w:themeTint="80"/>
        <w:insideH w:val="single" w:sz="4" w:space="0" w:color="524FA1"/>
        <w:insideV w:val="single" w:sz="4" w:space="0" w:color="524FA1"/>
      </w:tblBorders>
    </w:tblPr>
    <w:tblStylePr w:type="firstRow">
      <w:rPr>
        <w:rFonts w:asciiTheme="minorHAnsi" w:hAnsiTheme="minorHAnsi"/>
        <w:b/>
        <w:bCs/>
        <w:color w:val="FFFFFF" w:themeColor="background1"/>
        <w:sz w:val="24"/>
      </w:rPr>
      <w:tblPr/>
      <w:tcPr>
        <w:shd w:val="clear" w:color="auto" w:fill="524FA1"/>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E75C7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75C7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E75C7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E75C7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CitySCAPETable1">
    <w:name w:val="CitySCAPE Table1"/>
    <w:basedOn w:val="TableNormal"/>
    <w:next w:val="TableGrid"/>
    <w:uiPriority w:val="39"/>
    <w:rsid w:val="00E75C70"/>
    <w:pPr>
      <w:spacing w:after="0" w:line="240" w:lineRule="auto"/>
    </w:pPr>
    <w:rPr>
      <w:rFonts w:ascii="Calibri" w:eastAsia="Calibri" w:hAnsi="Calibri" w:cs="Times New Roman"/>
      <w:lang w:val="fr-BE"/>
    </w:rPr>
    <w:tblPr>
      <w:tblStyleRowBandSize w:val="1"/>
      <w:tblBorders>
        <w:top w:val="single" w:sz="4" w:space="0" w:color="524FA1"/>
        <w:bottom w:val="single" w:sz="4" w:space="0" w:color="524FA1"/>
        <w:insideH w:val="single" w:sz="4" w:space="0" w:color="524FA1"/>
        <w:insideV w:val="single" w:sz="4" w:space="0" w:color="524FA1"/>
      </w:tblBorders>
    </w:tblPr>
    <w:tcPr>
      <w:shd w:val="solid" w:color="F2F2F2" w:themeColor="background1" w:themeShade="F2" w:fill="D9D9D9" w:themeFill="background1" w:themeFillShade="D9"/>
    </w:tcPr>
    <w:tblStylePr w:type="firstRow">
      <w:rPr>
        <w:rFonts w:ascii="Calibri" w:hAnsi="Calibri"/>
        <w:b w:val="0"/>
        <w:i w:val="0"/>
        <w:color w:val="FFFFFF" w:themeColor="background1"/>
        <w:sz w:val="24"/>
      </w:rPr>
      <w:tblPr/>
      <w:tcPr>
        <w:shd w:val="clear" w:color="auto" w:fill="524FA1"/>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character" w:styleId="CommentReference">
    <w:name w:val="annotation reference"/>
    <w:basedOn w:val="DefaultParagraphFont"/>
    <w:uiPriority w:val="99"/>
    <w:semiHidden/>
    <w:unhideWhenUsed/>
    <w:rsid w:val="003A5C31"/>
    <w:rPr>
      <w:sz w:val="16"/>
      <w:szCs w:val="16"/>
    </w:rPr>
  </w:style>
  <w:style w:type="paragraph" w:styleId="CommentText">
    <w:name w:val="annotation text"/>
    <w:basedOn w:val="Normal"/>
    <w:link w:val="CommentTextChar"/>
    <w:uiPriority w:val="99"/>
    <w:semiHidden/>
    <w:unhideWhenUsed/>
    <w:rsid w:val="003A5C31"/>
    <w:pPr>
      <w:pBdr>
        <w:top w:val="none" w:sz="4" w:space="0" w:color="000000"/>
        <w:left w:val="none" w:sz="4" w:space="0" w:color="000000"/>
        <w:bottom w:val="none" w:sz="4" w:space="0" w:color="000000"/>
        <w:right w:val="none" w:sz="4" w:space="0" w:color="000000"/>
        <w:between w:val="none" w:sz="4" w:space="0" w:color="000000"/>
      </w:pBdr>
      <w:spacing w:before="120" w:after="120"/>
      <w:jc w:val="both"/>
    </w:pPr>
    <w:rPr>
      <w:rFonts w:ascii="Open Sans" w:eastAsia="Calibri" w:hAnsi="Open Sans" w:cs="Calibri"/>
      <w:sz w:val="20"/>
      <w:szCs w:val="20"/>
      <w:lang w:val="en-GB" w:eastAsia="en-US"/>
    </w:rPr>
  </w:style>
  <w:style w:type="character" w:customStyle="1" w:styleId="CommentTextChar">
    <w:name w:val="Comment Text Char"/>
    <w:basedOn w:val="DefaultParagraphFont"/>
    <w:link w:val="CommentText"/>
    <w:uiPriority w:val="99"/>
    <w:semiHidden/>
    <w:rsid w:val="003A5C31"/>
    <w:rPr>
      <w:rFonts w:ascii="Arial" w:eastAsia="Calibri" w:hAnsi="Arial" w:cs="Calibri"/>
      <w:sz w:val="20"/>
      <w:szCs w:val="20"/>
      <w:lang w:val="en-GB"/>
    </w:rPr>
  </w:style>
  <w:style w:type="paragraph" w:styleId="CommentSubject">
    <w:name w:val="annotation subject"/>
    <w:basedOn w:val="CommentText"/>
    <w:next w:val="CommentText"/>
    <w:link w:val="CommentSubjectChar"/>
    <w:uiPriority w:val="99"/>
    <w:semiHidden/>
    <w:unhideWhenUsed/>
    <w:rsid w:val="003A5C31"/>
    <w:rPr>
      <w:b/>
      <w:bCs/>
    </w:rPr>
  </w:style>
  <w:style w:type="character" w:customStyle="1" w:styleId="CommentSubjectChar">
    <w:name w:val="Comment Subject Char"/>
    <w:basedOn w:val="CommentTextChar"/>
    <w:link w:val="CommentSubject"/>
    <w:uiPriority w:val="99"/>
    <w:semiHidden/>
    <w:rsid w:val="003A5C31"/>
    <w:rPr>
      <w:rFonts w:ascii="Arial" w:eastAsia="Calibri" w:hAnsi="Arial" w:cs="Calibri"/>
      <w:b/>
      <w:bCs/>
      <w:sz w:val="20"/>
      <w:szCs w:val="20"/>
      <w:lang w:val="en-GB"/>
    </w:rPr>
  </w:style>
  <w:style w:type="table" w:styleId="ListTable3-Accent5">
    <w:name w:val="List Table 3 Accent 5"/>
    <w:basedOn w:val="TableNormal"/>
    <w:uiPriority w:val="48"/>
    <w:rsid w:val="00344DF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ListParagraph">
    <w:name w:val="List Paragraph"/>
    <w:basedOn w:val="Normal"/>
    <w:uiPriority w:val="34"/>
    <w:qFormat/>
    <w:rsid w:val="00601CD3"/>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SubtleEmphasis">
    <w:name w:val="Subtle Emphasis"/>
    <w:basedOn w:val="DefaultParagraphFont"/>
    <w:uiPriority w:val="19"/>
    <w:qFormat/>
    <w:rsid w:val="006C233B"/>
    <w:rPr>
      <w:rFonts w:asciiTheme="minorHAnsi" w:hAnsiTheme="minorHAnsi"/>
      <w:b/>
      <w:i/>
      <w:iCs/>
      <w:color w:val="838587"/>
    </w:rPr>
  </w:style>
  <w:style w:type="table" w:styleId="TableGridLight">
    <w:name w:val="Grid Table Light"/>
    <w:basedOn w:val="TableNormal"/>
    <w:uiPriority w:val="40"/>
    <w:rsid w:val="00FE34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D576C4"/>
    <w:rPr>
      <w:color w:val="0563C1" w:themeColor="hyperlink"/>
      <w:u w:val="single"/>
    </w:rPr>
  </w:style>
  <w:style w:type="paragraph" w:styleId="NoSpacing">
    <w:name w:val="No Spacing"/>
    <w:uiPriority w:val="1"/>
    <w:qFormat/>
    <w:rsid w:val="00AC1B35"/>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Arial" w:eastAsia="Calibri" w:hAnsi="Arial" w:cs="Calibri"/>
      <w:lang w:val="en-GB"/>
    </w:rPr>
  </w:style>
  <w:style w:type="paragraph" w:styleId="NormalWeb">
    <w:name w:val="Normal (Web)"/>
    <w:basedOn w:val="Normal"/>
    <w:uiPriority w:val="99"/>
    <w:semiHidden/>
    <w:unhideWhenUsed/>
    <w:rsid w:val="00E152BF"/>
    <w:pPr>
      <w:spacing w:before="100" w:beforeAutospacing="1" w:after="100" w:afterAutospacing="1"/>
    </w:pPr>
    <w:rPr>
      <w:lang w:val="en-US" w:eastAsia="en-US"/>
    </w:rPr>
  </w:style>
  <w:style w:type="character" w:customStyle="1" w:styleId="Heading2Char">
    <w:name w:val="Heading 2 Char"/>
    <w:aliases w:val="IRIS_subheading Char"/>
    <w:basedOn w:val="DefaultParagraphFont"/>
    <w:link w:val="Heading2"/>
    <w:uiPriority w:val="9"/>
    <w:rsid w:val="00955072"/>
    <w:rPr>
      <w:rFonts w:ascii="Open Sans" w:eastAsiaTheme="majorEastAsia" w:hAnsi="Open Sans" w:cstheme="majorBidi"/>
      <w:b/>
      <w:sz w:val="26"/>
      <w:szCs w:val="26"/>
      <w:lang w:val="en-GB"/>
    </w:rPr>
  </w:style>
  <w:style w:type="character" w:customStyle="1" w:styleId="Heading6Char">
    <w:name w:val="Heading 6 Char"/>
    <w:basedOn w:val="DefaultParagraphFont"/>
    <w:link w:val="Heading6"/>
    <w:uiPriority w:val="9"/>
    <w:semiHidden/>
    <w:rsid w:val="00933C35"/>
    <w:rPr>
      <w:rFonts w:asciiTheme="majorHAnsi" w:eastAsiaTheme="majorEastAsia" w:hAnsiTheme="majorHAnsi" w:cstheme="majorBidi"/>
      <w:color w:val="1F3763" w:themeColor="accent1" w:themeShade="7F"/>
      <w:lang w:val="en-GB"/>
    </w:rPr>
  </w:style>
  <w:style w:type="character" w:styleId="FollowedHyperlink">
    <w:name w:val="FollowedHyperlink"/>
    <w:basedOn w:val="DefaultParagraphFont"/>
    <w:uiPriority w:val="99"/>
    <w:semiHidden/>
    <w:unhideWhenUsed/>
    <w:rsid w:val="00A42C04"/>
    <w:rPr>
      <w:color w:val="954F72" w:themeColor="followedHyperlink"/>
      <w:u w:val="single"/>
    </w:rPr>
  </w:style>
  <w:style w:type="character" w:styleId="Strong">
    <w:name w:val="Strong"/>
    <w:basedOn w:val="DefaultParagraphFont"/>
    <w:uiPriority w:val="22"/>
    <w:qFormat/>
    <w:rsid w:val="00903AEE"/>
    <w:rPr>
      <w:b/>
      <w:bCs/>
    </w:rPr>
  </w:style>
  <w:style w:type="paragraph" w:customStyle="1" w:styleId="fusion-li-item">
    <w:name w:val="fusion-li-item"/>
    <w:basedOn w:val="Normal"/>
    <w:rsid w:val="00E86015"/>
    <w:pPr>
      <w:spacing w:before="100" w:beforeAutospacing="1" w:after="100" w:afterAutospacing="1"/>
    </w:pPr>
  </w:style>
  <w:style w:type="character" w:customStyle="1" w:styleId="Heading3Char">
    <w:name w:val="Heading 3 Char"/>
    <w:basedOn w:val="DefaultParagraphFont"/>
    <w:link w:val="Heading3"/>
    <w:uiPriority w:val="9"/>
    <w:rsid w:val="00DC2354"/>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DC2354"/>
    <w:rPr>
      <w:rFonts w:asciiTheme="majorHAnsi" w:eastAsiaTheme="majorEastAsia" w:hAnsiTheme="majorHAnsi" w:cstheme="majorBidi"/>
      <w:i/>
      <w:iCs/>
      <w:color w:val="2F5496" w:themeColor="accent1" w:themeShade="BF"/>
      <w:lang w:val="en-GB"/>
    </w:rPr>
  </w:style>
  <w:style w:type="character" w:styleId="UnresolvedMention">
    <w:name w:val="Unresolved Mention"/>
    <w:basedOn w:val="DefaultParagraphFont"/>
    <w:uiPriority w:val="99"/>
    <w:semiHidden/>
    <w:unhideWhenUsed/>
    <w:rsid w:val="00470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845">
      <w:bodyDiv w:val="1"/>
      <w:marLeft w:val="0"/>
      <w:marRight w:val="0"/>
      <w:marTop w:val="0"/>
      <w:marBottom w:val="0"/>
      <w:divBdr>
        <w:top w:val="none" w:sz="0" w:space="0" w:color="auto"/>
        <w:left w:val="none" w:sz="0" w:space="0" w:color="auto"/>
        <w:bottom w:val="none" w:sz="0" w:space="0" w:color="auto"/>
        <w:right w:val="none" w:sz="0" w:space="0" w:color="auto"/>
      </w:divBdr>
    </w:div>
    <w:div w:id="220754828">
      <w:bodyDiv w:val="1"/>
      <w:marLeft w:val="0"/>
      <w:marRight w:val="0"/>
      <w:marTop w:val="0"/>
      <w:marBottom w:val="0"/>
      <w:divBdr>
        <w:top w:val="none" w:sz="0" w:space="0" w:color="auto"/>
        <w:left w:val="none" w:sz="0" w:space="0" w:color="auto"/>
        <w:bottom w:val="none" w:sz="0" w:space="0" w:color="auto"/>
        <w:right w:val="none" w:sz="0" w:space="0" w:color="auto"/>
      </w:divBdr>
      <w:divsChild>
        <w:div w:id="1898584341">
          <w:marLeft w:val="0"/>
          <w:marRight w:val="0"/>
          <w:marTop w:val="0"/>
          <w:marBottom w:val="0"/>
          <w:divBdr>
            <w:top w:val="none" w:sz="0" w:space="0" w:color="auto"/>
            <w:left w:val="none" w:sz="0" w:space="0" w:color="auto"/>
            <w:bottom w:val="none" w:sz="0" w:space="0" w:color="auto"/>
            <w:right w:val="none" w:sz="0" w:space="0" w:color="auto"/>
          </w:divBdr>
        </w:div>
        <w:div w:id="1721587588">
          <w:marLeft w:val="576"/>
          <w:marRight w:val="0"/>
          <w:marTop w:val="0"/>
          <w:marBottom w:val="0"/>
          <w:divBdr>
            <w:top w:val="none" w:sz="0" w:space="0" w:color="auto"/>
            <w:left w:val="none" w:sz="0" w:space="0" w:color="auto"/>
            <w:bottom w:val="none" w:sz="0" w:space="0" w:color="auto"/>
            <w:right w:val="none" w:sz="0" w:space="0" w:color="auto"/>
          </w:divBdr>
        </w:div>
      </w:divsChild>
    </w:div>
    <w:div w:id="370619800">
      <w:bodyDiv w:val="1"/>
      <w:marLeft w:val="0"/>
      <w:marRight w:val="0"/>
      <w:marTop w:val="0"/>
      <w:marBottom w:val="0"/>
      <w:divBdr>
        <w:top w:val="none" w:sz="0" w:space="0" w:color="auto"/>
        <w:left w:val="none" w:sz="0" w:space="0" w:color="auto"/>
        <w:bottom w:val="none" w:sz="0" w:space="0" w:color="auto"/>
        <w:right w:val="none" w:sz="0" w:space="0" w:color="auto"/>
      </w:divBdr>
    </w:div>
    <w:div w:id="398018156">
      <w:bodyDiv w:val="1"/>
      <w:marLeft w:val="0"/>
      <w:marRight w:val="0"/>
      <w:marTop w:val="0"/>
      <w:marBottom w:val="0"/>
      <w:divBdr>
        <w:top w:val="none" w:sz="0" w:space="0" w:color="auto"/>
        <w:left w:val="none" w:sz="0" w:space="0" w:color="auto"/>
        <w:bottom w:val="none" w:sz="0" w:space="0" w:color="auto"/>
        <w:right w:val="none" w:sz="0" w:space="0" w:color="auto"/>
      </w:divBdr>
      <w:divsChild>
        <w:div w:id="612637404">
          <w:marLeft w:val="576"/>
          <w:marRight w:val="0"/>
          <w:marTop w:val="0"/>
          <w:marBottom w:val="0"/>
          <w:divBdr>
            <w:top w:val="none" w:sz="0" w:space="0" w:color="auto"/>
            <w:left w:val="none" w:sz="0" w:space="0" w:color="auto"/>
            <w:bottom w:val="none" w:sz="0" w:space="0" w:color="auto"/>
            <w:right w:val="none" w:sz="0" w:space="0" w:color="auto"/>
          </w:divBdr>
        </w:div>
        <w:div w:id="145559045">
          <w:marLeft w:val="576"/>
          <w:marRight w:val="0"/>
          <w:marTop w:val="0"/>
          <w:marBottom w:val="0"/>
          <w:divBdr>
            <w:top w:val="none" w:sz="0" w:space="0" w:color="auto"/>
            <w:left w:val="none" w:sz="0" w:space="0" w:color="auto"/>
            <w:bottom w:val="none" w:sz="0" w:space="0" w:color="auto"/>
            <w:right w:val="none" w:sz="0" w:space="0" w:color="auto"/>
          </w:divBdr>
        </w:div>
        <w:div w:id="1822193455">
          <w:marLeft w:val="576"/>
          <w:marRight w:val="0"/>
          <w:marTop w:val="0"/>
          <w:marBottom w:val="0"/>
          <w:divBdr>
            <w:top w:val="none" w:sz="0" w:space="0" w:color="auto"/>
            <w:left w:val="none" w:sz="0" w:space="0" w:color="auto"/>
            <w:bottom w:val="none" w:sz="0" w:space="0" w:color="auto"/>
            <w:right w:val="none" w:sz="0" w:space="0" w:color="auto"/>
          </w:divBdr>
        </w:div>
        <w:div w:id="2091196048">
          <w:marLeft w:val="576"/>
          <w:marRight w:val="0"/>
          <w:marTop w:val="0"/>
          <w:marBottom w:val="0"/>
          <w:divBdr>
            <w:top w:val="none" w:sz="0" w:space="0" w:color="auto"/>
            <w:left w:val="none" w:sz="0" w:space="0" w:color="auto"/>
            <w:bottom w:val="none" w:sz="0" w:space="0" w:color="auto"/>
            <w:right w:val="none" w:sz="0" w:space="0" w:color="auto"/>
          </w:divBdr>
        </w:div>
        <w:div w:id="8409044">
          <w:marLeft w:val="576"/>
          <w:marRight w:val="0"/>
          <w:marTop w:val="0"/>
          <w:marBottom w:val="0"/>
          <w:divBdr>
            <w:top w:val="none" w:sz="0" w:space="0" w:color="auto"/>
            <w:left w:val="none" w:sz="0" w:space="0" w:color="auto"/>
            <w:bottom w:val="none" w:sz="0" w:space="0" w:color="auto"/>
            <w:right w:val="none" w:sz="0" w:space="0" w:color="auto"/>
          </w:divBdr>
        </w:div>
      </w:divsChild>
    </w:div>
    <w:div w:id="412552312">
      <w:bodyDiv w:val="1"/>
      <w:marLeft w:val="0"/>
      <w:marRight w:val="0"/>
      <w:marTop w:val="0"/>
      <w:marBottom w:val="0"/>
      <w:divBdr>
        <w:top w:val="none" w:sz="0" w:space="0" w:color="auto"/>
        <w:left w:val="none" w:sz="0" w:space="0" w:color="auto"/>
        <w:bottom w:val="none" w:sz="0" w:space="0" w:color="auto"/>
        <w:right w:val="none" w:sz="0" w:space="0" w:color="auto"/>
      </w:divBdr>
      <w:divsChild>
        <w:div w:id="725496095">
          <w:marLeft w:val="0"/>
          <w:marRight w:val="0"/>
          <w:marTop w:val="0"/>
          <w:marBottom w:val="0"/>
          <w:divBdr>
            <w:top w:val="none" w:sz="0" w:space="0" w:color="auto"/>
            <w:left w:val="none" w:sz="0" w:space="0" w:color="auto"/>
            <w:bottom w:val="none" w:sz="0" w:space="0" w:color="auto"/>
            <w:right w:val="none" w:sz="0" w:space="0" w:color="auto"/>
          </w:divBdr>
          <w:divsChild>
            <w:div w:id="288820900">
              <w:marLeft w:val="0"/>
              <w:marRight w:val="0"/>
              <w:marTop w:val="0"/>
              <w:marBottom w:val="0"/>
              <w:divBdr>
                <w:top w:val="single" w:sz="2" w:space="0" w:color="FFFFFF"/>
                <w:left w:val="single" w:sz="12" w:space="23" w:color="FFFFFF"/>
                <w:bottom w:val="single" w:sz="2" w:space="0" w:color="FFFFFF"/>
                <w:right w:val="single" w:sz="12" w:space="23" w:color="FFFFFF"/>
              </w:divBdr>
              <w:divsChild>
                <w:div w:id="5193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49875">
          <w:marLeft w:val="0"/>
          <w:marRight w:val="0"/>
          <w:marTop w:val="0"/>
          <w:marBottom w:val="0"/>
          <w:divBdr>
            <w:top w:val="none" w:sz="0" w:space="0" w:color="auto"/>
            <w:left w:val="none" w:sz="0" w:space="0" w:color="auto"/>
            <w:bottom w:val="none" w:sz="0" w:space="0" w:color="auto"/>
            <w:right w:val="none" w:sz="0" w:space="0" w:color="auto"/>
          </w:divBdr>
          <w:divsChild>
            <w:div w:id="1053890831">
              <w:marLeft w:val="0"/>
              <w:marRight w:val="0"/>
              <w:marTop w:val="0"/>
              <w:marBottom w:val="0"/>
              <w:divBdr>
                <w:top w:val="none" w:sz="0" w:space="0" w:color="auto"/>
                <w:left w:val="none" w:sz="0" w:space="0" w:color="auto"/>
                <w:bottom w:val="none" w:sz="0" w:space="0" w:color="auto"/>
                <w:right w:val="none" w:sz="0" w:space="0" w:color="auto"/>
              </w:divBdr>
              <w:divsChild>
                <w:div w:id="208689340">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 w:id="462045283">
      <w:bodyDiv w:val="1"/>
      <w:marLeft w:val="0"/>
      <w:marRight w:val="0"/>
      <w:marTop w:val="0"/>
      <w:marBottom w:val="0"/>
      <w:divBdr>
        <w:top w:val="none" w:sz="0" w:space="0" w:color="auto"/>
        <w:left w:val="none" w:sz="0" w:space="0" w:color="auto"/>
        <w:bottom w:val="none" w:sz="0" w:space="0" w:color="auto"/>
        <w:right w:val="none" w:sz="0" w:space="0" w:color="auto"/>
      </w:divBdr>
    </w:div>
    <w:div w:id="558129311">
      <w:bodyDiv w:val="1"/>
      <w:marLeft w:val="0"/>
      <w:marRight w:val="0"/>
      <w:marTop w:val="0"/>
      <w:marBottom w:val="0"/>
      <w:divBdr>
        <w:top w:val="none" w:sz="0" w:space="0" w:color="auto"/>
        <w:left w:val="none" w:sz="0" w:space="0" w:color="auto"/>
        <w:bottom w:val="none" w:sz="0" w:space="0" w:color="auto"/>
        <w:right w:val="none" w:sz="0" w:space="0" w:color="auto"/>
      </w:divBdr>
    </w:div>
    <w:div w:id="606738827">
      <w:bodyDiv w:val="1"/>
      <w:marLeft w:val="0"/>
      <w:marRight w:val="0"/>
      <w:marTop w:val="0"/>
      <w:marBottom w:val="0"/>
      <w:divBdr>
        <w:top w:val="none" w:sz="0" w:space="0" w:color="auto"/>
        <w:left w:val="none" w:sz="0" w:space="0" w:color="auto"/>
        <w:bottom w:val="none" w:sz="0" w:space="0" w:color="auto"/>
        <w:right w:val="none" w:sz="0" w:space="0" w:color="auto"/>
      </w:divBdr>
    </w:div>
    <w:div w:id="1185291535">
      <w:bodyDiv w:val="1"/>
      <w:marLeft w:val="0"/>
      <w:marRight w:val="0"/>
      <w:marTop w:val="0"/>
      <w:marBottom w:val="0"/>
      <w:divBdr>
        <w:top w:val="none" w:sz="0" w:space="0" w:color="auto"/>
        <w:left w:val="none" w:sz="0" w:space="0" w:color="auto"/>
        <w:bottom w:val="none" w:sz="0" w:space="0" w:color="auto"/>
        <w:right w:val="none" w:sz="0" w:space="0" w:color="auto"/>
      </w:divBdr>
    </w:div>
    <w:div w:id="1423791894">
      <w:bodyDiv w:val="1"/>
      <w:marLeft w:val="0"/>
      <w:marRight w:val="0"/>
      <w:marTop w:val="0"/>
      <w:marBottom w:val="0"/>
      <w:divBdr>
        <w:top w:val="none" w:sz="0" w:space="0" w:color="auto"/>
        <w:left w:val="none" w:sz="0" w:space="0" w:color="auto"/>
        <w:bottom w:val="none" w:sz="0" w:space="0" w:color="auto"/>
        <w:right w:val="none" w:sz="0" w:space="0" w:color="auto"/>
      </w:divBdr>
    </w:div>
    <w:div w:id="213104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s-org.eu/" TargetMode="External"/><Relationship Id="rId18" Type="http://schemas.openxmlformats.org/officeDocument/2006/relationships/hyperlink" Target="https://www.cisco.com/" TargetMode="External"/><Relationship Id="rId26" Type="http://schemas.openxmlformats.org/officeDocument/2006/relationships/hyperlink" Target="https://www.upc.edu/ca" TargetMode="External"/><Relationship Id="rId3" Type="http://schemas.openxmlformats.org/officeDocument/2006/relationships/styles" Target="styles.xml"/><Relationship Id="rId21" Type="http://schemas.openxmlformats.org/officeDocument/2006/relationships/hyperlink" Target="https://cyberethicslab.com/en/italiano-il-problema-dei-bias-negli-algoritmi-di-riconoscimento-facciale-818/"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nov.pt/" TargetMode="External"/><Relationship Id="rId17" Type="http://schemas.openxmlformats.org/officeDocument/2006/relationships/hyperlink" Target="https://atos.net/en/" TargetMode="External"/><Relationship Id="rId25" Type="http://schemas.openxmlformats.org/officeDocument/2006/relationships/hyperlink" Target="https://www.tudelft.nl/en/"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halesgroup.com/en" TargetMode="External"/><Relationship Id="rId20" Type="http://schemas.openxmlformats.org/officeDocument/2006/relationships/hyperlink" Target="https://sidroco.com/" TargetMode="External"/><Relationship Id="rId29" Type="http://schemas.openxmlformats.org/officeDocument/2006/relationships/hyperlink" Target="https://forumvirium.fi/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i-sense.iccs.g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ntrasoft-intl.com/" TargetMode="External"/><Relationship Id="rId23" Type="http://schemas.openxmlformats.org/officeDocument/2006/relationships/hyperlink" Target="https://www.iti.gr/iti/index.html" TargetMode="External"/><Relationship Id="rId28" Type="http://schemas.openxmlformats.org/officeDocument/2006/relationships/hyperlink" Target="https://ajuntament.barcelona.cat/imi/en" TargetMode="External"/><Relationship Id="rId36" Type="http://schemas.openxmlformats.org/officeDocument/2006/relationships/theme" Target="theme/theme1.xml"/><Relationship Id="rId10" Type="http://schemas.openxmlformats.org/officeDocument/2006/relationships/hyperlink" Target="https://i-sense.iccs.gr/" TargetMode="External"/><Relationship Id="rId19" Type="http://schemas.openxmlformats.org/officeDocument/2006/relationships/hyperlink" Target="https://www.cyberlens.e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ris-h2020.eu/" TargetMode="External"/><Relationship Id="rId14" Type="http://schemas.openxmlformats.org/officeDocument/2006/relationships/hyperlink" Target="https://cert.ro/" TargetMode="External"/><Relationship Id="rId22" Type="http://schemas.openxmlformats.org/officeDocument/2006/relationships/hyperlink" Target="http://www-list.cea.fr/en/" TargetMode="External"/><Relationship Id="rId27" Type="http://schemas.openxmlformats.org/officeDocument/2006/relationships/hyperlink" Target="http://www.kemea.gr/en/" TargetMode="External"/><Relationship Id="rId30" Type="http://schemas.openxmlformats.org/officeDocument/2006/relationships/hyperlink" Target="http://www.iris-h2020.eu/" TargetMode="External"/><Relationship Id="rId35" Type="http://schemas.openxmlformats.org/officeDocument/2006/relationships/fontTable" Target="fontTable.xml"/><Relationship Id="rId8" Type="http://schemas.openxmlformats.org/officeDocument/2006/relationships/hyperlink" Target="https://i-sense.iccs.gr/news/%ce%b6%ce%b7%cf%84%ce%ae%ce%bc%ce%b1%cf%84%ce%b1-%ce%ba%cf%85%ce%b2%ce%b5%cf%81%ce%bd%ce%bf%ce%b1%cf%83%cf%86%ce%ac%ce%bb%ce%b5%ce%b9%ce%b1%cf%82-%cf%83%cf%84%ce%b9%cf%82-%ce%ad%ce%be%cf%85%cf%80/?lang=e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C523A-2C8D-4D25-A442-B42EE9D9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911</Words>
  <Characters>5194</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Iasonas Sioutis</dc:creator>
  <cp:keywords/>
  <dc:description/>
  <cp:lastModifiedBy>jo do</cp:lastModifiedBy>
  <cp:revision>6</cp:revision>
  <dcterms:created xsi:type="dcterms:W3CDTF">2022-01-18T09:19:00Z</dcterms:created>
  <dcterms:modified xsi:type="dcterms:W3CDTF">2022-01-19T12:05:00Z</dcterms:modified>
</cp:coreProperties>
</file>